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A" w:rsidRPr="00B545A3" w:rsidRDefault="00717996" w:rsidP="00B545A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4726AA" w:rsidRPr="00B545A3" w:rsidRDefault="004726AA" w:rsidP="00B545A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5A3">
        <w:rPr>
          <w:rFonts w:ascii="Times New Roman" w:hAnsi="Times New Roman" w:cs="Times New Roman"/>
          <w:sz w:val="28"/>
          <w:szCs w:val="28"/>
          <w:lang w:val="uk-UA"/>
        </w:rPr>
        <w:t>до листа управління освіти</w:t>
      </w:r>
    </w:p>
    <w:p w:rsidR="004726AA" w:rsidRPr="00B545A3" w:rsidRDefault="00B545A3" w:rsidP="00B545A3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22.07.</w:t>
      </w:r>
      <w:r w:rsidR="004726AA" w:rsidRPr="00B545A3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>
        <w:rPr>
          <w:rFonts w:ascii="Times New Roman" w:hAnsi="Times New Roman" w:cs="Times New Roman"/>
          <w:sz w:val="28"/>
          <w:szCs w:val="28"/>
          <w:lang w:val="uk-UA"/>
        </w:rPr>
        <w:t>382</w:t>
      </w:r>
      <w:r w:rsidR="004726AA" w:rsidRPr="00B545A3">
        <w:rPr>
          <w:rFonts w:ascii="Times New Roman" w:hAnsi="Times New Roman" w:cs="Times New Roman"/>
          <w:sz w:val="28"/>
          <w:szCs w:val="28"/>
          <w:lang w:val="uk-UA"/>
        </w:rPr>
        <w:t>/01-17/2022</w:t>
      </w:r>
    </w:p>
    <w:p w:rsidR="004726AA" w:rsidRDefault="004726AA" w:rsidP="00B545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5A3" w:rsidRDefault="00B545A3" w:rsidP="00B545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ADB" w:rsidRPr="00945DB2" w:rsidRDefault="00945DB2" w:rsidP="0094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DB2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945DB2" w:rsidRPr="00945DB2" w:rsidRDefault="00945DB2" w:rsidP="0094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DB2">
        <w:rPr>
          <w:rFonts w:ascii="Times New Roman" w:hAnsi="Times New Roman" w:cs="Times New Roman"/>
          <w:b/>
          <w:sz w:val="28"/>
          <w:szCs w:val="28"/>
          <w:lang w:val="uk-UA"/>
        </w:rPr>
        <w:t>щодо організації освітнього процесу в дистанційному форматі</w:t>
      </w:r>
    </w:p>
    <w:p w:rsidR="00945DB2" w:rsidRDefault="00777880" w:rsidP="0094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45DB2" w:rsidRPr="0094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закладах дошкільної освіти </w:t>
      </w:r>
      <w:proofErr w:type="spellStart"/>
      <w:r w:rsidR="00945DB2" w:rsidRPr="00945DB2">
        <w:rPr>
          <w:rFonts w:ascii="Times New Roman" w:hAnsi="Times New Roman" w:cs="Times New Roman"/>
          <w:b/>
          <w:sz w:val="28"/>
          <w:szCs w:val="28"/>
          <w:lang w:val="uk-UA"/>
        </w:rPr>
        <w:t>Старокостянтинівської</w:t>
      </w:r>
      <w:proofErr w:type="spellEnd"/>
      <w:r w:rsidR="00945DB2" w:rsidRPr="00945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</w:t>
      </w:r>
    </w:p>
    <w:p w:rsidR="000B19A2" w:rsidRDefault="000B19A2" w:rsidP="0094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A2">
        <w:rPr>
          <w:rFonts w:ascii="Times New Roman" w:hAnsi="Times New Roman" w:cs="Times New Roman"/>
          <w:b/>
          <w:sz w:val="28"/>
          <w:szCs w:val="28"/>
          <w:lang w:val="uk-UA"/>
        </w:rPr>
        <w:t>«Практичні аспекти дистанційного навчання дошкільнят</w:t>
      </w:r>
    </w:p>
    <w:p w:rsidR="000B19A2" w:rsidRDefault="000B19A2" w:rsidP="0094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умовах воєнного стану»</w:t>
      </w:r>
    </w:p>
    <w:p w:rsidR="00945DB2" w:rsidRDefault="00945DB2" w:rsidP="00A95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88F" w:rsidRDefault="00BD788F" w:rsidP="00A953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живемо у складний час, коли дошкільна освіта </w:t>
      </w:r>
      <w:r w:rsidR="00156632">
        <w:rPr>
          <w:rFonts w:ascii="Times New Roman" w:hAnsi="Times New Roman" w:cs="Times New Roman"/>
          <w:sz w:val="28"/>
          <w:szCs w:val="28"/>
          <w:lang w:val="uk-UA"/>
        </w:rPr>
        <w:t xml:space="preserve">вимушено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зазнає особливих змін, які вимагають від педагогів </w:t>
      </w:r>
      <w:r w:rsidR="00C56C03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ситуації,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гнучкості, креативності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>, само</w:t>
      </w:r>
      <w:r w:rsidR="00F40B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>світи, зміни звичного</w:t>
      </w:r>
      <w:r w:rsidR="00C56C03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>ату</w:t>
      </w:r>
      <w:r w:rsidR="00C56C0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задля розвитку наших дітей.</w:t>
      </w:r>
    </w:p>
    <w:p w:rsidR="002222C7" w:rsidRDefault="001428E7" w:rsidP="00373E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</w:t>
      </w:r>
      <w:proofErr w:type="spellStart"/>
      <w:r w:rsidR="00F11B7F">
        <w:rPr>
          <w:rFonts w:ascii="Times New Roman" w:hAnsi="Times New Roman" w:cs="Times New Roman"/>
          <w:sz w:val="28"/>
          <w:szCs w:val="28"/>
          <w:lang w:val="uk-UA"/>
        </w:rPr>
        <w:t>повномаштабної</w:t>
      </w:r>
      <w:proofErr w:type="spellEnd"/>
      <w:r w:rsidR="00F11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війни маємо розуміти, що</w:t>
      </w:r>
      <w:r w:rsidR="00D04F41" w:rsidRPr="00D0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F41">
        <w:rPr>
          <w:rFonts w:ascii="Times New Roman" w:hAnsi="Times New Roman" w:cs="Times New Roman"/>
          <w:sz w:val="28"/>
          <w:szCs w:val="28"/>
          <w:lang w:val="uk-UA"/>
        </w:rPr>
        <w:t>дистанційний формат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F41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="00DC306B">
        <w:rPr>
          <w:rFonts w:ascii="Times New Roman" w:hAnsi="Times New Roman" w:cs="Times New Roman"/>
          <w:sz w:val="28"/>
          <w:szCs w:val="28"/>
          <w:lang w:val="uk-UA"/>
        </w:rPr>
        <w:t xml:space="preserve"> є  </w:t>
      </w:r>
      <w:r w:rsidR="00D04F41">
        <w:rPr>
          <w:rFonts w:ascii="Times New Roman" w:hAnsi="Times New Roman" w:cs="Times New Roman"/>
          <w:sz w:val="28"/>
          <w:szCs w:val="28"/>
          <w:lang w:val="uk-UA"/>
        </w:rPr>
        <w:t>необхідним</w:t>
      </w:r>
      <w:r w:rsidR="00DC306B">
        <w:rPr>
          <w:rFonts w:ascii="Times New Roman" w:hAnsi="Times New Roman" w:cs="Times New Roman"/>
          <w:sz w:val="28"/>
          <w:szCs w:val="28"/>
          <w:lang w:val="uk-UA"/>
        </w:rPr>
        <w:t xml:space="preserve"> та найбільш  </w:t>
      </w:r>
      <w:r w:rsidR="00D04F41">
        <w:rPr>
          <w:rFonts w:ascii="Times New Roman" w:hAnsi="Times New Roman" w:cs="Times New Roman"/>
          <w:sz w:val="28"/>
          <w:szCs w:val="28"/>
          <w:lang w:val="uk-UA"/>
        </w:rPr>
        <w:t>доцільним</w:t>
      </w:r>
      <w:r w:rsidR="00DC30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>МОН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5A3">
        <w:rPr>
          <w:rFonts w:ascii="Times New Roman" w:hAnsi="Times New Roman" w:cs="Times New Roman"/>
          <w:sz w:val="28"/>
          <w:szCs w:val="28"/>
          <w:lang w:val="uk-UA"/>
        </w:rPr>
        <w:t>видало лист від 02.04.2022</w:t>
      </w:r>
      <w:r w:rsidR="002222C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>1/3845-22 «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>Про рекомендації для працівників закладів дошкільної освіти на пері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>од дії воєнного стану в Україні»</w:t>
      </w:r>
      <w:r w:rsidR="00D94609">
        <w:rPr>
          <w:rFonts w:ascii="Times New Roman" w:hAnsi="Times New Roman" w:cs="Times New Roman"/>
          <w:sz w:val="28"/>
          <w:szCs w:val="28"/>
          <w:lang w:val="uk-UA"/>
        </w:rPr>
        <w:t>. Згідно з ц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94609">
        <w:rPr>
          <w:rFonts w:ascii="Times New Roman" w:hAnsi="Times New Roman" w:cs="Times New Roman"/>
          <w:sz w:val="28"/>
          <w:szCs w:val="28"/>
          <w:lang w:val="uk-UA"/>
        </w:rPr>
        <w:t>и рекомендаціями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3E32" w:rsidRPr="00F170A3">
        <w:rPr>
          <w:rFonts w:ascii="Times New Roman" w:hAnsi="Times New Roman" w:cs="Times New Roman"/>
          <w:sz w:val="28"/>
          <w:szCs w:val="28"/>
          <w:lang w:val="uk-UA"/>
        </w:rPr>
        <w:t xml:space="preserve">коли ЗДО повністю або частково припиняє </w:t>
      </w:r>
      <w:r w:rsidR="00373E32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373E32" w:rsidRPr="00F170A3">
        <w:rPr>
          <w:rFonts w:ascii="Times New Roman" w:hAnsi="Times New Roman" w:cs="Times New Roman"/>
          <w:sz w:val="28"/>
          <w:szCs w:val="28"/>
          <w:lang w:val="uk-UA"/>
        </w:rPr>
        <w:t>діяльність у зв’язку з військовими діями</w:t>
      </w:r>
      <w:r w:rsidR="00373E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E32" w:rsidRPr="00F1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>керівникам закладів дошкільної освіти рекомендовано надавати освітні послуги із застосуванням різних форм організац</w:t>
      </w:r>
      <w:r w:rsidR="00D94609">
        <w:rPr>
          <w:rFonts w:ascii="Times New Roman" w:hAnsi="Times New Roman" w:cs="Times New Roman"/>
          <w:sz w:val="28"/>
          <w:szCs w:val="28"/>
          <w:lang w:val="uk-UA"/>
        </w:rPr>
        <w:t>ії освітнього процесу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2222C7">
        <w:rPr>
          <w:rFonts w:ascii="Times New Roman" w:hAnsi="Times New Roman" w:cs="Times New Roman"/>
          <w:sz w:val="28"/>
          <w:szCs w:val="28"/>
          <w:lang w:val="uk-UA"/>
        </w:rPr>
        <w:t>окрема, і з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 xml:space="preserve"> викори</w:t>
      </w:r>
      <w:r w:rsidR="00A71A28">
        <w:rPr>
          <w:rFonts w:ascii="Times New Roman" w:hAnsi="Times New Roman" w:cs="Times New Roman"/>
          <w:sz w:val="28"/>
          <w:szCs w:val="28"/>
          <w:lang w:val="uk-UA"/>
        </w:rPr>
        <w:t>станням дистанційного формату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E32" w:rsidRPr="0037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A28">
        <w:rPr>
          <w:rFonts w:ascii="Times New Roman" w:hAnsi="Times New Roman" w:cs="Times New Roman"/>
          <w:sz w:val="28"/>
          <w:szCs w:val="28"/>
          <w:lang w:val="uk-UA"/>
        </w:rPr>
        <w:t>Адже він</w:t>
      </w:r>
      <w:r w:rsidR="00373E32">
        <w:rPr>
          <w:rFonts w:ascii="Times New Roman" w:hAnsi="Times New Roman" w:cs="Times New Roman"/>
          <w:sz w:val="28"/>
          <w:szCs w:val="28"/>
          <w:lang w:val="uk-UA"/>
        </w:rPr>
        <w:t xml:space="preserve"> зменшує ризики для життя дітей та працівників закладів дошкільної освіти, а також забезпечує реалізацію першочергових завдань ЗДО у воєнний час:</w:t>
      </w:r>
      <w:r w:rsidR="00373E32" w:rsidRPr="00373E32">
        <w:rPr>
          <w:lang w:val="uk-UA"/>
        </w:rPr>
        <w:t xml:space="preserve"> </w:t>
      </w:r>
      <w:r w:rsidR="00373E32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освітнього процесу та налагодження ефективної комунікації його учасників.  </w:t>
      </w:r>
      <w:r w:rsidR="002222C7" w:rsidRPr="00F1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6B8" w:rsidRDefault="00461138" w:rsidP="003B3E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Впродовж остан</w:t>
      </w:r>
      <w:r w:rsidR="00DA7984">
        <w:rPr>
          <w:rFonts w:ascii="Times New Roman" w:hAnsi="Times New Roman" w:cs="Times New Roman"/>
          <w:sz w:val="28"/>
          <w:szCs w:val="28"/>
          <w:lang w:val="uk-UA"/>
        </w:rPr>
        <w:t xml:space="preserve">ніх двох років 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мали змогу </w:t>
      </w:r>
      <w:r w:rsidR="00DA7984">
        <w:rPr>
          <w:rFonts w:ascii="Times New Roman" w:hAnsi="Times New Roman" w:cs="Times New Roman"/>
          <w:sz w:val="28"/>
          <w:szCs w:val="28"/>
          <w:lang w:val="uk-UA"/>
        </w:rPr>
        <w:t xml:space="preserve">оцінити усі переваги  та недоліки </w:t>
      </w:r>
      <w:r w:rsidR="00DA7984" w:rsidRPr="00F170A3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</w:t>
      </w:r>
      <w:r w:rsidR="00586D89">
        <w:rPr>
          <w:rFonts w:ascii="Times New Roman" w:hAnsi="Times New Roman" w:cs="Times New Roman"/>
          <w:sz w:val="28"/>
          <w:szCs w:val="28"/>
          <w:lang w:val="uk-UA"/>
        </w:rPr>
        <w:t xml:space="preserve"> в дистанційному форматі. Зокрема, н</w:t>
      </w:r>
      <w:r w:rsidR="00DA7984">
        <w:rPr>
          <w:rFonts w:ascii="Times New Roman" w:hAnsi="Times New Roman" w:cs="Times New Roman"/>
          <w:sz w:val="28"/>
          <w:szCs w:val="28"/>
          <w:lang w:val="uk-UA"/>
        </w:rPr>
        <w:t>алагоджена</w:t>
      </w:r>
      <w:r w:rsidR="00156632">
        <w:rPr>
          <w:rFonts w:ascii="Times New Roman" w:hAnsi="Times New Roman" w:cs="Times New Roman"/>
          <w:sz w:val="28"/>
          <w:szCs w:val="28"/>
          <w:lang w:val="uk-UA"/>
        </w:rPr>
        <w:t xml:space="preserve"> співпраця, </w:t>
      </w:r>
      <w:r w:rsidR="00DA7984">
        <w:rPr>
          <w:rFonts w:ascii="Times New Roman" w:hAnsi="Times New Roman" w:cs="Times New Roman"/>
          <w:sz w:val="28"/>
          <w:szCs w:val="28"/>
          <w:lang w:val="uk-UA"/>
        </w:rPr>
        <w:t>комунікація</w:t>
      </w:r>
      <w:r w:rsidR="00156632">
        <w:rPr>
          <w:rFonts w:ascii="Times New Roman" w:hAnsi="Times New Roman" w:cs="Times New Roman"/>
          <w:sz w:val="28"/>
          <w:szCs w:val="28"/>
          <w:lang w:val="uk-UA"/>
        </w:rPr>
        <w:t xml:space="preserve"> та зворотній зв'язок </w:t>
      </w:r>
      <w:r w:rsidR="00DA7984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 вихованців через </w:t>
      </w:r>
      <w:proofErr w:type="spellStart"/>
      <w:r w:rsidR="00D85CD1" w:rsidRPr="00D85CD1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 групи.</w:t>
      </w:r>
      <w:r w:rsidR="00DA7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 Саме тому, </w:t>
      </w:r>
      <w:r w:rsidR="00156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розуміємо, </w:t>
      </w:r>
      <w:r w:rsidR="00DA7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>що х</w:t>
      </w:r>
      <w:r w:rsidR="00FB600C">
        <w:rPr>
          <w:rFonts w:ascii="Times New Roman" w:hAnsi="Times New Roman" w:cs="Times New Roman"/>
          <w:sz w:val="28"/>
          <w:szCs w:val="28"/>
          <w:lang w:val="uk-UA"/>
        </w:rPr>
        <w:t>оча організувати навчання дітей дошкільного віку</w:t>
      </w:r>
      <w:r w:rsidR="00A71A28">
        <w:rPr>
          <w:rFonts w:ascii="Times New Roman" w:hAnsi="Times New Roman" w:cs="Times New Roman"/>
          <w:sz w:val="28"/>
          <w:szCs w:val="28"/>
          <w:lang w:val="uk-UA"/>
        </w:rPr>
        <w:t xml:space="preserve"> в дистанційному форматі</w:t>
      </w:r>
      <w:r w:rsidR="00FB600C">
        <w:rPr>
          <w:rFonts w:ascii="Times New Roman" w:hAnsi="Times New Roman" w:cs="Times New Roman"/>
          <w:sz w:val="28"/>
          <w:szCs w:val="28"/>
          <w:lang w:val="uk-UA"/>
        </w:rPr>
        <w:t xml:space="preserve"> досить складно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>, проте можливо -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 xml:space="preserve"> за умови налагодження партнерської взаємодії з батьками вихованців у форматі </w:t>
      </w:r>
      <w:r w:rsidR="00EC76B8" w:rsidRPr="00A95388">
        <w:rPr>
          <w:rFonts w:ascii="Times New Roman" w:hAnsi="Times New Roman" w:cs="Times New Roman"/>
          <w:sz w:val="28"/>
          <w:szCs w:val="28"/>
          <w:lang w:val="uk-UA"/>
        </w:rPr>
        <w:t>«педагог – батьки – дитина».</w:t>
      </w:r>
      <w:r w:rsidR="00EC76B8" w:rsidRPr="00EC7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569">
        <w:rPr>
          <w:rFonts w:ascii="Times New Roman" w:hAnsi="Times New Roman" w:cs="Times New Roman"/>
          <w:sz w:val="28"/>
          <w:szCs w:val="28"/>
          <w:lang w:val="uk-UA"/>
        </w:rPr>
        <w:t>Участь батьків</w:t>
      </w:r>
      <w:r w:rsidR="003E2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E95">
        <w:rPr>
          <w:rFonts w:ascii="Times New Roman" w:hAnsi="Times New Roman" w:cs="Times New Roman"/>
          <w:sz w:val="28"/>
          <w:szCs w:val="28"/>
          <w:lang w:val="uk-UA"/>
        </w:rPr>
        <w:t xml:space="preserve">під час організації освітнього процесу  в дистанційному форматі </w:t>
      </w:r>
      <w:r w:rsidR="003E299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27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999">
        <w:rPr>
          <w:rFonts w:ascii="Times New Roman" w:hAnsi="Times New Roman" w:cs="Times New Roman"/>
          <w:sz w:val="28"/>
          <w:szCs w:val="28"/>
          <w:lang w:val="uk-UA"/>
        </w:rPr>
        <w:t>обов’язковою, адже саме від них залежить успіх.</w:t>
      </w:r>
      <w:r w:rsidR="00D27569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EC76B8" w:rsidRPr="00675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569">
        <w:rPr>
          <w:rFonts w:ascii="Times New Roman" w:hAnsi="Times New Roman" w:cs="Times New Roman"/>
          <w:sz w:val="28"/>
          <w:szCs w:val="28"/>
          <w:lang w:val="uk-UA"/>
        </w:rPr>
        <w:t>пов’язано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EC76B8">
        <w:rPr>
          <w:rFonts w:ascii="Times New Roman" w:hAnsi="Times New Roman" w:cs="Times New Roman"/>
          <w:sz w:val="28"/>
          <w:szCs w:val="28"/>
          <w:lang w:val="uk-UA"/>
        </w:rPr>
        <w:t>несформовані</w:t>
      </w:r>
      <w:r w:rsidR="00EC76B8" w:rsidRPr="00675746">
        <w:rPr>
          <w:rFonts w:ascii="Times New Roman" w:hAnsi="Times New Roman" w:cs="Times New Roman"/>
          <w:sz w:val="28"/>
          <w:szCs w:val="28"/>
          <w:lang w:val="uk-UA"/>
        </w:rPr>
        <w:t>стю</w:t>
      </w:r>
      <w:proofErr w:type="spellEnd"/>
      <w:r w:rsidR="00EC76B8" w:rsidRPr="00675746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навиків у дітей</w:t>
      </w:r>
      <w:r w:rsidR="000B3746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віку</w:t>
      </w:r>
      <w:r w:rsidR="00EC76B8" w:rsidRPr="00675746">
        <w:rPr>
          <w:rFonts w:ascii="Times New Roman" w:hAnsi="Times New Roman" w:cs="Times New Roman"/>
          <w:sz w:val="28"/>
          <w:szCs w:val="28"/>
          <w:lang w:val="uk-UA"/>
        </w:rPr>
        <w:t>, таких як опанування самостійного читання, вміння роботи з ІКТ, самоорганізації</w:t>
      </w:r>
      <w:r w:rsidR="00B133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76B8" w:rsidRPr="0067574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3B3EA4" w:rsidRPr="003B3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EA4" w:rsidRPr="00CC3253">
        <w:rPr>
          <w:rFonts w:ascii="Times New Roman" w:hAnsi="Times New Roman" w:cs="Times New Roman"/>
          <w:sz w:val="28"/>
          <w:szCs w:val="28"/>
          <w:lang w:val="uk-UA"/>
        </w:rPr>
        <w:t>І якщо раніше</w:t>
      </w:r>
      <w:r w:rsidR="003B3EA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якість на</w:t>
      </w:r>
      <w:r w:rsidR="003B3EA4" w:rsidRPr="00CC3253">
        <w:rPr>
          <w:rFonts w:ascii="Times New Roman" w:hAnsi="Times New Roman" w:cs="Times New Roman"/>
          <w:sz w:val="28"/>
          <w:szCs w:val="28"/>
          <w:lang w:val="uk-UA"/>
        </w:rPr>
        <w:t>вчання і виховання д</w:t>
      </w:r>
      <w:r w:rsidR="003B3EA4">
        <w:rPr>
          <w:rFonts w:ascii="Times New Roman" w:hAnsi="Times New Roman" w:cs="Times New Roman"/>
          <w:sz w:val="28"/>
          <w:szCs w:val="28"/>
          <w:lang w:val="uk-UA"/>
        </w:rPr>
        <w:t xml:space="preserve">ітей лягала на плечі педагогів, </w:t>
      </w:r>
      <w:r w:rsidR="00B133F3">
        <w:rPr>
          <w:rFonts w:ascii="Times New Roman" w:hAnsi="Times New Roman" w:cs="Times New Roman"/>
          <w:sz w:val="28"/>
          <w:szCs w:val="28"/>
          <w:lang w:val="uk-UA"/>
        </w:rPr>
        <w:t xml:space="preserve">то тепер батькам потрібно дати зрозуміти, що вони </w:t>
      </w:r>
      <w:r w:rsidR="000B374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B133F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3B3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746">
        <w:rPr>
          <w:rFonts w:ascii="Times New Roman" w:hAnsi="Times New Roman" w:cs="Times New Roman"/>
          <w:sz w:val="28"/>
          <w:szCs w:val="28"/>
          <w:lang w:val="uk-UA"/>
        </w:rPr>
        <w:t>відповідальними учасниками</w:t>
      </w:r>
      <w:r w:rsidR="003B3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EA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освітнього процесу, про що зазначено, зокрема і в Базовому компоненті дошкільної освіти.</w:t>
      </w:r>
      <w:r w:rsidR="00586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6B8" w:rsidRDefault="00156632" w:rsidP="00C557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EC76B8" w:rsidRPr="00A95388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 xml:space="preserve"> в дистанційному форматі для дошкільнят – це насамперед педагогічна</w:t>
      </w:r>
      <w:r w:rsidR="003E2999">
        <w:rPr>
          <w:rFonts w:ascii="Times New Roman" w:hAnsi="Times New Roman" w:cs="Times New Roman"/>
          <w:sz w:val="28"/>
          <w:szCs w:val="28"/>
          <w:lang w:val="uk-UA"/>
        </w:rPr>
        <w:t xml:space="preserve"> просвіта батьків, надання їм</w:t>
      </w:r>
      <w:r w:rsidR="002222C7">
        <w:rPr>
          <w:rFonts w:ascii="Times New Roman" w:hAnsi="Times New Roman" w:cs="Times New Roman"/>
          <w:sz w:val="28"/>
          <w:szCs w:val="28"/>
          <w:lang w:val="uk-UA"/>
        </w:rPr>
        <w:t xml:space="preserve"> певної інформації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22C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консультацій, рекомендацій, порад, </w:t>
      </w:r>
      <w:proofErr w:type="spellStart"/>
      <w:r w:rsidR="002222C7">
        <w:rPr>
          <w:rFonts w:ascii="Times New Roman" w:hAnsi="Times New Roman" w:cs="Times New Roman"/>
          <w:sz w:val="28"/>
          <w:szCs w:val="28"/>
          <w:lang w:val="uk-UA"/>
        </w:rPr>
        <w:t>лайфхаків</w:t>
      </w:r>
      <w:proofErr w:type="spellEnd"/>
      <w:r w:rsidR="00EC76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записів коротких </w:t>
      </w:r>
      <w:proofErr w:type="spellStart"/>
      <w:r w:rsidR="00D85CD1">
        <w:rPr>
          <w:rFonts w:ascii="Times New Roman" w:hAnsi="Times New Roman" w:cs="Times New Roman"/>
          <w:sz w:val="28"/>
          <w:szCs w:val="28"/>
          <w:lang w:val="uk-UA"/>
        </w:rPr>
        <w:t>відеозанять</w:t>
      </w:r>
      <w:proofErr w:type="spellEnd"/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22C7">
        <w:rPr>
          <w:rFonts w:ascii="Times New Roman" w:hAnsi="Times New Roman" w:cs="Times New Roman"/>
          <w:sz w:val="28"/>
          <w:szCs w:val="28"/>
          <w:lang w:val="uk-UA"/>
        </w:rPr>
        <w:t>певних алгоритмів</w:t>
      </w:r>
      <w:r w:rsidR="00EC76B8" w:rsidRPr="00A95388">
        <w:rPr>
          <w:rFonts w:ascii="Times New Roman" w:hAnsi="Times New Roman" w:cs="Times New Roman"/>
          <w:sz w:val="28"/>
          <w:szCs w:val="28"/>
          <w:lang w:val="uk-UA"/>
        </w:rPr>
        <w:t>, ціка</w:t>
      </w:r>
      <w:r w:rsidR="002222C7">
        <w:rPr>
          <w:rFonts w:ascii="Times New Roman" w:hAnsi="Times New Roman" w:cs="Times New Roman"/>
          <w:sz w:val="28"/>
          <w:szCs w:val="28"/>
          <w:lang w:val="uk-UA"/>
        </w:rPr>
        <w:t xml:space="preserve">вих ідей 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різноманітних </w:t>
      </w:r>
      <w:proofErr w:type="spellStart"/>
      <w:r w:rsidR="00D85CD1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="00EC76B8" w:rsidRPr="00A95388">
        <w:rPr>
          <w:rFonts w:ascii="Times New Roman" w:hAnsi="Times New Roman" w:cs="Times New Roman"/>
          <w:sz w:val="28"/>
          <w:szCs w:val="28"/>
          <w:lang w:val="uk-UA"/>
        </w:rPr>
        <w:t>, ігрових за</w:t>
      </w:r>
      <w:r w:rsidR="00EC76B8">
        <w:rPr>
          <w:rFonts w:ascii="Times New Roman" w:hAnsi="Times New Roman" w:cs="Times New Roman"/>
          <w:sz w:val="28"/>
          <w:szCs w:val="28"/>
          <w:lang w:val="uk-UA"/>
        </w:rPr>
        <w:t>вдань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>, спілкування, тощо</w:t>
      </w:r>
      <w:r w:rsidR="002222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5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A9F">
        <w:rPr>
          <w:rFonts w:ascii="Times New Roman" w:hAnsi="Times New Roman" w:cs="Times New Roman"/>
          <w:sz w:val="28"/>
          <w:szCs w:val="28"/>
          <w:lang w:val="uk-UA"/>
        </w:rPr>
        <w:t>Надаючи інформацію батькам, доцільно надати їм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 право самостійно вирішувати</w:t>
      </w:r>
      <w:r w:rsidR="00D85CD1" w:rsidRPr="006757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у який зручний для них та їхніх </w:t>
      </w:r>
      <w:r w:rsidR="00D85CD1" w:rsidRPr="00675746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тей час запропонувати поданий матеріал  </w:t>
      </w:r>
      <w:r w:rsidR="00D85CD1" w:rsidRPr="00675746">
        <w:rPr>
          <w:rFonts w:ascii="Times New Roman" w:hAnsi="Times New Roman" w:cs="Times New Roman"/>
          <w:sz w:val="28"/>
          <w:szCs w:val="28"/>
          <w:lang w:val="uk-UA"/>
        </w:rPr>
        <w:t>малята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 xml:space="preserve">м, ураховуючи </w:t>
      </w:r>
      <w:r w:rsidR="00EF1C7E">
        <w:rPr>
          <w:rFonts w:ascii="Times New Roman" w:hAnsi="Times New Roman" w:cs="Times New Roman"/>
          <w:sz w:val="28"/>
          <w:szCs w:val="28"/>
          <w:lang w:val="uk-UA"/>
        </w:rPr>
        <w:t xml:space="preserve">ситуацію, 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>їхній психофізіо</w:t>
      </w:r>
      <w:r w:rsidR="00D85CD1" w:rsidRPr="00675746">
        <w:rPr>
          <w:rFonts w:ascii="Times New Roman" w:hAnsi="Times New Roman" w:cs="Times New Roman"/>
          <w:sz w:val="28"/>
          <w:szCs w:val="28"/>
          <w:lang w:val="uk-UA"/>
        </w:rPr>
        <w:t>логічний та емоційний стан</w:t>
      </w:r>
      <w:r w:rsidR="00D85C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5CD1" w:rsidRPr="00C55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788">
        <w:rPr>
          <w:rFonts w:ascii="Times New Roman" w:hAnsi="Times New Roman" w:cs="Times New Roman"/>
          <w:sz w:val="28"/>
          <w:szCs w:val="28"/>
          <w:lang w:val="uk-UA"/>
        </w:rPr>
        <w:t>Проаналізувавши  запити</w:t>
      </w:r>
      <w:r w:rsidR="000B3746">
        <w:rPr>
          <w:rFonts w:ascii="Times New Roman" w:hAnsi="Times New Roman" w:cs="Times New Roman"/>
          <w:sz w:val="28"/>
          <w:szCs w:val="28"/>
          <w:lang w:val="uk-UA"/>
        </w:rPr>
        <w:t>, бажання</w:t>
      </w:r>
      <w:r w:rsidR="00C55788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можливості батьків, у разі їхньої згоди, можливо організовувати </w:t>
      </w:r>
      <w:r w:rsidR="003E2999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C55788">
        <w:rPr>
          <w:rFonts w:ascii="Times New Roman" w:hAnsi="Times New Roman" w:cs="Times New Roman"/>
          <w:sz w:val="28"/>
          <w:szCs w:val="28"/>
          <w:lang w:val="uk-UA"/>
        </w:rPr>
        <w:t>онлайн-зустрічі (заняття) з вихованцями</w:t>
      </w:r>
      <w:r w:rsidR="00704E95">
        <w:rPr>
          <w:rFonts w:ascii="Times New Roman" w:hAnsi="Times New Roman" w:cs="Times New Roman"/>
          <w:sz w:val="28"/>
          <w:szCs w:val="28"/>
          <w:lang w:val="uk-UA"/>
        </w:rPr>
        <w:t xml:space="preserve"> старших груп</w:t>
      </w:r>
      <w:r w:rsidR="00C55788">
        <w:rPr>
          <w:rFonts w:ascii="Times New Roman" w:hAnsi="Times New Roman" w:cs="Times New Roman"/>
          <w:sz w:val="28"/>
          <w:szCs w:val="28"/>
          <w:lang w:val="uk-UA"/>
        </w:rPr>
        <w:t xml:space="preserve"> в режимі реального часу. </w:t>
      </w:r>
    </w:p>
    <w:p w:rsidR="000736D4" w:rsidRPr="000736D4" w:rsidRDefault="00414D32" w:rsidP="009356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організація освітнього процесу в дистанційному форматі не м</w:t>
      </w:r>
      <w:r w:rsidR="00C55788">
        <w:rPr>
          <w:rFonts w:ascii="Times New Roman" w:hAnsi="Times New Roman" w:cs="Times New Roman"/>
          <w:sz w:val="28"/>
          <w:szCs w:val="28"/>
          <w:lang w:val="uk-UA"/>
        </w:rPr>
        <w:t>ожлива</w:t>
      </w:r>
      <w:r w:rsidR="00F75C3D">
        <w:rPr>
          <w:rFonts w:ascii="Times New Roman" w:hAnsi="Times New Roman" w:cs="Times New Roman"/>
          <w:sz w:val="28"/>
          <w:szCs w:val="28"/>
          <w:lang w:val="uk-UA"/>
        </w:rPr>
        <w:t xml:space="preserve"> без використання ІКТ та </w:t>
      </w:r>
      <w:proofErr w:type="spellStart"/>
      <w:r w:rsidR="00F75C3D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аджетів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тому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7CE">
        <w:rPr>
          <w:rFonts w:ascii="Times New Roman" w:hAnsi="Times New Roman" w:cs="Times New Roman"/>
          <w:sz w:val="28"/>
          <w:szCs w:val="28"/>
          <w:lang w:val="uk-UA"/>
        </w:rPr>
        <w:t xml:space="preserve">в першу чергу 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0736D4" w:rsidRPr="000736D4">
        <w:rPr>
          <w:rFonts w:ascii="Times New Roman" w:hAnsi="Times New Roman" w:cs="Times New Roman"/>
          <w:b/>
          <w:sz w:val="28"/>
          <w:szCs w:val="28"/>
          <w:lang w:val="uk-UA"/>
        </w:rPr>
        <w:t>дотримуватись вимог Санітарного регламенту для дошкільних навчальних закладів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охорони здоров’я України</w:t>
      </w:r>
      <w:r w:rsidR="000736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24.03.2016 </w:t>
      </w:r>
      <w:r w:rsidR="0007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>№ 234 та зареєстрованого в Міністерстві</w:t>
      </w:r>
      <w:r w:rsidR="0007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>юстиції України</w:t>
      </w:r>
      <w:r w:rsidR="0007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14 квітня 2016 </w:t>
      </w:r>
      <w:r w:rsidR="00B545A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>№ 563/28693</w:t>
      </w:r>
      <w:r w:rsidR="000736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запобігання проблемам зору та серцево-судинним захворюванням.</w:t>
      </w:r>
    </w:p>
    <w:p w:rsidR="000736D4" w:rsidRDefault="007769D7" w:rsidP="007769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9D7">
        <w:rPr>
          <w:rFonts w:ascii="Times New Roman" w:hAnsi="Times New Roman" w:cs="Times New Roman"/>
          <w:sz w:val="28"/>
          <w:szCs w:val="28"/>
          <w:lang w:val="uk-UA"/>
        </w:rPr>
        <w:t>Так,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0736D4" w:rsidRPr="00073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розділі XIІ «Вимоги до розпорядку дня і навчання, організації життєдіяльності, рухової активності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пунктах 8 і 9 зазначено, що 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736D4" w:rsidRPr="000736D4">
        <w:rPr>
          <w:rFonts w:ascii="Times New Roman" w:hAnsi="Times New Roman" w:cs="Times New Roman"/>
          <w:b/>
          <w:sz w:val="28"/>
          <w:szCs w:val="28"/>
          <w:lang w:val="uk-UA"/>
        </w:rPr>
        <w:t>аняття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комп’ютерів дозволяється проводити </w:t>
      </w:r>
      <w:r w:rsidR="000736D4" w:rsidRPr="000736D4">
        <w:rPr>
          <w:rFonts w:ascii="Times New Roman" w:hAnsi="Times New Roman" w:cs="Times New Roman"/>
          <w:b/>
          <w:sz w:val="28"/>
          <w:szCs w:val="28"/>
          <w:lang w:val="uk-UA"/>
        </w:rPr>
        <w:t>для дітей старшого дошкільного віку два рази на тиждень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(не більше одного разу протягом дня). Безперервна тривалість роботи з комп’ютером не повинна перевищувати </w:t>
      </w:r>
      <w:r w:rsidR="000736D4" w:rsidRPr="000736D4">
        <w:rPr>
          <w:rFonts w:ascii="Times New Roman" w:hAnsi="Times New Roman" w:cs="Times New Roman"/>
          <w:b/>
          <w:sz w:val="28"/>
          <w:szCs w:val="28"/>
          <w:lang w:val="uk-UA"/>
        </w:rPr>
        <w:t>10 хвилин</w:t>
      </w:r>
      <w:r w:rsidR="000736D4" w:rsidRPr="000736D4">
        <w:rPr>
          <w:rFonts w:ascii="Times New Roman" w:hAnsi="Times New Roman" w:cs="Times New Roman"/>
          <w:sz w:val="28"/>
          <w:szCs w:val="28"/>
          <w:lang w:val="uk-UA"/>
        </w:rPr>
        <w:t>. Після занять з дітьми проводять зорову гімнастику. Для дітей з хронічними захворюваннями; дітей, що часто хворіють; після перенесених захворювань (протягом 2 тижнів); дітей з порушеннями зору тривалість занять з комп’ютером зменшується до 5-7 хвилин.</w:t>
      </w:r>
    </w:p>
    <w:p w:rsidR="007769D7" w:rsidRPr="000736D4" w:rsidRDefault="007769D7" w:rsidP="007769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з комп’ютером необхідно забезпечити раціональну організацію робочого місця: меблі повинні відповідати зросту дитини, верхня горизонталь екрана </w:t>
      </w:r>
      <w:proofErr w:type="spellStart"/>
      <w:r w:rsidRPr="000736D4">
        <w:rPr>
          <w:rFonts w:ascii="Times New Roman" w:hAnsi="Times New Roman" w:cs="Times New Roman"/>
          <w:sz w:val="28"/>
          <w:szCs w:val="28"/>
          <w:lang w:val="uk-UA"/>
        </w:rPr>
        <w:t>відеомонітора</w:t>
      </w:r>
      <w:proofErr w:type="spellEnd"/>
      <w:r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повинна знаходитися на рівні очей, відстань від очей до екрана – не менше 50 см. </w:t>
      </w:r>
    </w:p>
    <w:p w:rsidR="009901DD" w:rsidRDefault="007769D7" w:rsidP="007769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Заняття з використанням електронних технічних засобів навчання (далі - ТЗН) з дітьми молодшого та середнього дошкільного віку проводяться у разі згоди батьків не більше 10 хвилин. Для дітей старшого дошкільного віку безперервна тривалість занять з використанням ТЗН (інтерактивні дошки, </w:t>
      </w:r>
      <w:proofErr w:type="spellStart"/>
      <w:r w:rsidRPr="000736D4">
        <w:rPr>
          <w:rFonts w:ascii="Times New Roman" w:hAnsi="Times New Roman" w:cs="Times New Roman"/>
          <w:sz w:val="28"/>
          <w:szCs w:val="28"/>
          <w:lang w:val="uk-UA"/>
        </w:rPr>
        <w:t>відеопроектори</w:t>
      </w:r>
      <w:proofErr w:type="spellEnd"/>
      <w:r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тощо) не повинна перевищувати 15 хвилин»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239" w:rsidRDefault="009901DD" w:rsidP="00913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у пункті 11 визначено</w:t>
      </w:r>
      <w:r w:rsidR="00983239">
        <w:rPr>
          <w:rFonts w:ascii="Times New Roman" w:hAnsi="Times New Roman" w:cs="Times New Roman"/>
          <w:sz w:val="28"/>
          <w:szCs w:val="28"/>
          <w:lang w:val="uk-UA"/>
        </w:rPr>
        <w:t>, що «</w:t>
      </w:r>
      <w:r w:rsidR="007769D7" w:rsidRPr="007769D7">
        <w:rPr>
          <w:rFonts w:ascii="Times New Roman" w:hAnsi="Times New Roman" w:cs="Times New Roman"/>
          <w:b/>
          <w:sz w:val="28"/>
          <w:szCs w:val="28"/>
          <w:lang w:val="uk-UA"/>
        </w:rPr>
        <w:t>перегляд розважальних телепередач, мультфільмів і діафільмів</w:t>
      </w:r>
      <w:r w:rsidR="007769D7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дошкільного віку допускається не частіше </w:t>
      </w:r>
      <w:r w:rsidR="007769D7" w:rsidRPr="007769D7">
        <w:rPr>
          <w:rFonts w:ascii="Times New Roman" w:hAnsi="Times New Roman" w:cs="Times New Roman"/>
          <w:b/>
          <w:sz w:val="28"/>
          <w:szCs w:val="28"/>
          <w:lang w:val="uk-UA"/>
        </w:rPr>
        <w:t>1 разу на день</w:t>
      </w:r>
      <w:r w:rsidR="00983239">
        <w:rPr>
          <w:rFonts w:ascii="Times New Roman" w:hAnsi="Times New Roman" w:cs="Times New Roman"/>
          <w:sz w:val="28"/>
          <w:szCs w:val="28"/>
          <w:lang w:val="uk-UA"/>
        </w:rPr>
        <w:t>», а їх тривалість «</w:t>
      </w:r>
      <w:r w:rsidR="00983239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не повинна перевищувати </w:t>
      </w:r>
      <w:r w:rsidR="00983239" w:rsidRPr="007769D7">
        <w:rPr>
          <w:rFonts w:ascii="Times New Roman" w:hAnsi="Times New Roman" w:cs="Times New Roman"/>
          <w:b/>
          <w:sz w:val="28"/>
          <w:szCs w:val="28"/>
          <w:lang w:val="uk-UA"/>
        </w:rPr>
        <w:t>20 хвилин на день для дітей 3-4 років і 30 хвилин для дітей 5-6 років</w:t>
      </w:r>
      <w:r w:rsidR="00983239" w:rsidRPr="000736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32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69D7" w:rsidRPr="0007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64C8" w:rsidRDefault="00190B4E" w:rsidP="00CC32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</w:t>
      </w:r>
      <w:r w:rsidR="00DA64C8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4A0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3E2E53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дистанційної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батьків та дітей потрібно обрати о</w:t>
      </w:r>
      <w:r w:rsidR="003E2E53">
        <w:rPr>
          <w:rFonts w:ascii="Times New Roman" w:hAnsi="Times New Roman" w:cs="Times New Roman"/>
          <w:sz w:val="28"/>
          <w:szCs w:val="28"/>
          <w:lang w:val="uk-UA"/>
        </w:rPr>
        <w:t>птимальні канали (</w:t>
      </w:r>
      <w:r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3E2E5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онлайн-комунікації</w:t>
      </w:r>
      <w:r w:rsidR="00045F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FD1" w:rsidRDefault="00045FD1" w:rsidP="00CC32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такими формами можуть бути:</w:t>
      </w:r>
    </w:p>
    <w:p w:rsidR="00045FD1" w:rsidRDefault="00045FD1" w:rsidP="00B4072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відеоконференція, з використанням  електронних платформ </w:t>
      </w:r>
      <w:r>
        <w:rPr>
          <w:rFonts w:ascii="Times New Roman" w:hAnsi="Times New Roman" w:cs="Times New Roman"/>
          <w:sz w:val="28"/>
          <w:szCs w:val="28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5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045F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Meet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ін.,</w:t>
      </w:r>
    </w:p>
    <w:p w:rsidR="00045FD1" w:rsidRDefault="00DB7F47" w:rsidP="00045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 закладу дошкільної освіти,</w:t>
      </w:r>
    </w:p>
    <w:p w:rsidR="00DB7F47" w:rsidRDefault="00DB7F47" w:rsidP="00DB7F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у соціальних мережах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F47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2E53">
        <w:rPr>
          <w:rFonts w:ascii="Times New Roman" w:hAnsi="Times New Roman" w:cs="Times New Roman"/>
          <w:sz w:val="28"/>
          <w:szCs w:val="28"/>
        </w:rPr>
        <w:t>Facebook</w:t>
      </w:r>
      <w:r w:rsidR="003E2E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72EC9" w:rsidRDefault="008B0806" w:rsidP="00B4072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4B83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</w:t>
      </w:r>
      <w:r w:rsidR="003E2E53">
        <w:rPr>
          <w:rFonts w:ascii="Times New Roman" w:hAnsi="Times New Roman" w:cs="Times New Roman"/>
          <w:sz w:val="28"/>
          <w:szCs w:val="28"/>
          <w:lang w:val="uk-UA"/>
        </w:rPr>
        <w:t>блог вихователя</w:t>
      </w:r>
      <w:r w:rsidR="00913FF1">
        <w:rPr>
          <w:rFonts w:ascii="Times New Roman" w:hAnsi="Times New Roman" w:cs="Times New Roman"/>
          <w:sz w:val="28"/>
          <w:szCs w:val="28"/>
          <w:lang w:val="uk-UA"/>
        </w:rPr>
        <w:t>, який можна створити на освітній платформі «</w:t>
      </w:r>
      <w:proofErr w:type="spellStart"/>
      <w:r w:rsidR="00913FF1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913FF1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3E2E53" w:rsidRPr="00172EC9" w:rsidRDefault="00172EC9" w:rsidP="00172E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  <w:r w:rsidR="003E2E53" w:rsidRPr="00172E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E95" w:rsidRDefault="00E67085" w:rsidP="00E670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704E95" w:rsidRPr="00704E95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в дистанційному форматі потрібно </w:t>
      </w:r>
      <w:r w:rsidR="008D1BD6">
        <w:rPr>
          <w:rFonts w:ascii="Times New Roman" w:hAnsi="Times New Roman" w:cs="Times New Roman"/>
          <w:sz w:val="28"/>
          <w:szCs w:val="28"/>
          <w:lang w:val="uk-UA"/>
        </w:rPr>
        <w:t>здійснювати згідно з вимогами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Базового комп</w:t>
      </w:r>
      <w:r w:rsidR="00436C44">
        <w:rPr>
          <w:rFonts w:ascii="Times New Roman" w:hAnsi="Times New Roman" w:cs="Times New Roman"/>
          <w:sz w:val="28"/>
          <w:szCs w:val="28"/>
          <w:lang w:val="uk-UA"/>
        </w:rPr>
        <w:t>онента дошкільної освіти (2021), враховуючи</w:t>
      </w:r>
      <w:r w:rsidR="00704E95" w:rsidRPr="0070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C44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рекомендації, подані у </w:t>
      </w:r>
      <w:r w:rsidR="001F2B5E"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436C44">
        <w:rPr>
          <w:rFonts w:ascii="Times New Roman" w:hAnsi="Times New Roman" w:cs="Times New Roman"/>
          <w:sz w:val="28"/>
          <w:szCs w:val="28"/>
          <w:lang w:val="uk-UA"/>
        </w:rPr>
        <w:t>атку</w:t>
      </w:r>
      <w:r w:rsidR="001F2B5E">
        <w:rPr>
          <w:rFonts w:ascii="Times New Roman" w:hAnsi="Times New Roman" w:cs="Times New Roman"/>
          <w:sz w:val="28"/>
          <w:szCs w:val="28"/>
          <w:lang w:val="uk-UA"/>
        </w:rPr>
        <w:t xml:space="preserve"> 1 до листа МОН від 02.04.2022 № 1/3845-22 </w:t>
      </w:r>
      <w:r w:rsidR="00704E95" w:rsidRPr="00704E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F2B5E">
        <w:rPr>
          <w:rFonts w:ascii="Times New Roman" w:hAnsi="Times New Roman" w:cs="Times New Roman"/>
          <w:sz w:val="28"/>
          <w:szCs w:val="28"/>
          <w:lang w:val="uk-UA"/>
        </w:rPr>
        <w:t>Методичні  рекомендації щодо здійснення освітньої діяльності з питань  дошкільної освіти на період дії правового режиму воєнного стану».</w:t>
      </w:r>
    </w:p>
    <w:p w:rsidR="00AA76E7" w:rsidRDefault="007F1B30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Педагоги можут</w:t>
      </w:r>
      <w:r w:rsidR="003B737B">
        <w:rPr>
          <w:rFonts w:ascii="Times New Roman" w:hAnsi="Times New Roman" w:cs="Times New Roman"/>
          <w:sz w:val="28"/>
          <w:szCs w:val="28"/>
          <w:lang w:val="uk-UA"/>
        </w:rPr>
        <w:t>ь використовувати в освітній роботі</w:t>
      </w:r>
      <w:r w:rsidR="00581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B83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581E3D">
        <w:rPr>
          <w:rFonts w:ascii="Times New Roman" w:hAnsi="Times New Roman" w:cs="Times New Roman"/>
          <w:sz w:val="28"/>
          <w:szCs w:val="28"/>
          <w:lang w:val="uk-UA"/>
        </w:rPr>
        <w:t>власні матер</w:t>
      </w:r>
      <w:r w:rsidR="000B6EAA">
        <w:rPr>
          <w:rFonts w:ascii="Times New Roman" w:hAnsi="Times New Roman" w:cs="Times New Roman"/>
          <w:sz w:val="28"/>
          <w:szCs w:val="28"/>
          <w:lang w:val="uk-UA"/>
        </w:rPr>
        <w:t>іали, розробки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6C44">
        <w:rPr>
          <w:rFonts w:ascii="Times New Roman" w:hAnsi="Times New Roman" w:cs="Times New Roman"/>
          <w:sz w:val="28"/>
          <w:szCs w:val="28"/>
          <w:lang w:val="uk-UA"/>
        </w:rPr>
        <w:t xml:space="preserve"> напрацювання,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 xml:space="preserve"> записи </w:t>
      </w:r>
      <w:proofErr w:type="spellStart"/>
      <w:r w:rsidR="000566A8">
        <w:rPr>
          <w:rFonts w:ascii="Times New Roman" w:hAnsi="Times New Roman" w:cs="Times New Roman"/>
          <w:sz w:val="28"/>
          <w:szCs w:val="28"/>
          <w:lang w:val="uk-UA"/>
        </w:rPr>
        <w:t>відеозанять</w:t>
      </w:r>
      <w:proofErr w:type="spellEnd"/>
      <w:r w:rsidR="000566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4CD2">
        <w:rPr>
          <w:rFonts w:ascii="Times New Roman" w:hAnsi="Times New Roman" w:cs="Times New Roman"/>
          <w:sz w:val="28"/>
          <w:szCs w:val="28"/>
          <w:lang w:val="uk-UA"/>
        </w:rPr>
        <w:t xml:space="preserve"> відеороликів,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6A8">
        <w:rPr>
          <w:rFonts w:ascii="Times New Roman" w:hAnsi="Times New Roman" w:cs="Times New Roman"/>
          <w:sz w:val="28"/>
          <w:szCs w:val="28"/>
          <w:lang w:val="uk-UA"/>
        </w:rPr>
        <w:t>руханок</w:t>
      </w:r>
      <w:proofErr w:type="spellEnd"/>
      <w:r w:rsidR="000566A8">
        <w:rPr>
          <w:rFonts w:ascii="Times New Roman" w:hAnsi="Times New Roman" w:cs="Times New Roman"/>
          <w:sz w:val="28"/>
          <w:szCs w:val="28"/>
          <w:lang w:val="uk-UA"/>
        </w:rPr>
        <w:t>, вправ</w:t>
      </w:r>
      <w:r w:rsidR="003B737B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172EC9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>публікації</w:t>
      </w:r>
      <w:r w:rsidR="003B73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E7">
        <w:rPr>
          <w:rFonts w:ascii="Times New Roman" w:hAnsi="Times New Roman" w:cs="Times New Roman"/>
          <w:sz w:val="28"/>
          <w:szCs w:val="28"/>
          <w:lang w:val="uk-UA"/>
        </w:rPr>
        <w:t>розміщені</w:t>
      </w:r>
      <w:r w:rsidR="00262656">
        <w:rPr>
          <w:rFonts w:ascii="Times New Roman" w:hAnsi="Times New Roman" w:cs="Times New Roman"/>
          <w:sz w:val="28"/>
          <w:szCs w:val="28"/>
          <w:lang w:val="uk-UA"/>
        </w:rPr>
        <w:t xml:space="preserve"> в інтернет-ресурсах</w:t>
      </w:r>
      <w:r w:rsidR="00AA76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14AB" w:rsidRDefault="00AA76E7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 xml:space="preserve">сайті МОН «Сучасне </w:t>
      </w:r>
      <w:proofErr w:type="spellStart"/>
      <w:r w:rsidR="000566A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92CE2">
        <w:rPr>
          <w:rFonts w:ascii="Times New Roman" w:hAnsi="Times New Roman" w:cs="Times New Roman"/>
          <w:sz w:val="28"/>
          <w:szCs w:val="28"/>
          <w:lang w:val="uk-UA"/>
        </w:rPr>
        <w:t>шкілля</w:t>
      </w:r>
      <w:proofErr w:type="spellEnd"/>
      <w:r w:rsidR="00C92CE2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крилами захисту»,</w:t>
      </w:r>
    </w:p>
    <w:p w:rsidR="00AA76E7" w:rsidRDefault="004014AB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сайті «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40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LEGO</w:t>
      </w:r>
      <w:r w:rsidRPr="00401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FOUNDATION</w:t>
      </w:r>
      <w:r>
        <w:rPr>
          <w:rFonts w:ascii="Times New Roman" w:hAnsi="Times New Roman" w:cs="Times New Roman"/>
          <w:sz w:val="28"/>
          <w:szCs w:val="28"/>
          <w:lang w:val="uk-UA"/>
        </w:rPr>
        <w:t>» - ігрові онлайн-взаємодії для дошкільнят,</w:t>
      </w:r>
      <w:r w:rsidR="00AA7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76E7" w:rsidRDefault="00AA76E7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 xml:space="preserve">платформі НУМО, </w:t>
      </w:r>
    </w:p>
    <w:p w:rsidR="00AA76E7" w:rsidRDefault="00AA76E7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>у  Telegram-каналі «Підтримай дитину»</w:t>
      </w:r>
      <w:r w:rsidR="00806D9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0210C" w:rsidRDefault="00AA76E7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06D9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06D9D" w:rsidRPr="0080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D9D">
        <w:rPr>
          <w:rFonts w:ascii="Times New Roman" w:hAnsi="Times New Roman" w:cs="Times New Roman"/>
          <w:sz w:val="28"/>
          <w:szCs w:val="28"/>
        </w:rPr>
        <w:t>Facebook</w:t>
      </w:r>
      <w:r w:rsidR="00806D9D">
        <w:rPr>
          <w:rFonts w:ascii="Times New Roman" w:hAnsi="Times New Roman" w:cs="Times New Roman"/>
          <w:sz w:val="28"/>
          <w:szCs w:val="28"/>
          <w:lang w:val="uk-UA"/>
        </w:rPr>
        <w:t>-групах</w:t>
      </w:r>
      <w:r w:rsidR="00056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D9D">
        <w:rPr>
          <w:rFonts w:ascii="Times New Roman" w:hAnsi="Times New Roman" w:cs="Times New Roman"/>
          <w:sz w:val="28"/>
          <w:szCs w:val="28"/>
          <w:lang w:val="uk-UA"/>
        </w:rPr>
        <w:t>«Дитячий садок», «Вихователю дитячого садка»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36EFD" w:rsidRDefault="00A0210C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«Горнятко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цікавинок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6E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91045" w:rsidRDefault="00F91045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2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06D9D">
        <w:rPr>
          <w:rFonts w:ascii="Times New Roman" w:hAnsi="Times New Roman" w:cs="Times New Roman"/>
          <w:sz w:val="28"/>
          <w:szCs w:val="28"/>
          <w:lang w:val="uk-UA"/>
        </w:rPr>
        <w:t xml:space="preserve"> сайтах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>, які зазначені у четвертому розділі</w:t>
      </w:r>
      <w:r w:rsidR="00B322E8">
        <w:rPr>
          <w:rFonts w:ascii="Times New Roman" w:hAnsi="Times New Roman" w:cs="Times New Roman"/>
          <w:sz w:val="28"/>
          <w:szCs w:val="28"/>
          <w:lang w:val="uk-UA"/>
        </w:rPr>
        <w:t xml:space="preserve"> додатку 1 до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 xml:space="preserve"> листа МОН України від 02.04.2022</w:t>
      </w:r>
      <w:r w:rsidR="004976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>№ 1/3845-22 «</w:t>
      </w:r>
      <w:r w:rsidR="007D7BE7" w:rsidRPr="00F170A3">
        <w:rPr>
          <w:rFonts w:ascii="Times New Roman" w:hAnsi="Times New Roman" w:cs="Times New Roman"/>
          <w:sz w:val="28"/>
          <w:szCs w:val="28"/>
          <w:lang w:val="uk-UA"/>
        </w:rPr>
        <w:t>Про рекомендації для працівників закладів дошкільної освіти на пері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3E7A">
        <w:rPr>
          <w:rFonts w:ascii="Times New Roman" w:hAnsi="Times New Roman" w:cs="Times New Roman"/>
          <w:sz w:val="28"/>
          <w:szCs w:val="28"/>
          <w:lang w:val="uk-UA"/>
        </w:rPr>
        <w:t>д дії воєнного стану в Україні»,</w:t>
      </w:r>
    </w:p>
    <w:p w:rsidR="00A0210C" w:rsidRDefault="00F91045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 xml:space="preserve"> інших ін</w:t>
      </w:r>
      <w:r w:rsidR="00262656">
        <w:rPr>
          <w:rFonts w:ascii="Times New Roman" w:hAnsi="Times New Roman" w:cs="Times New Roman"/>
          <w:sz w:val="28"/>
          <w:szCs w:val="28"/>
          <w:lang w:val="uk-UA"/>
        </w:rPr>
        <w:t>тернет-</w:t>
      </w:r>
      <w:r w:rsidR="009D4B83">
        <w:rPr>
          <w:rFonts w:ascii="Times New Roman" w:hAnsi="Times New Roman" w:cs="Times New Roman"/>
          <w:sz w:val="28"/>
          <w:szCs w:val="28"/>
          <w:lang w:val="uk-UA"/>
        </w:rPr>
        <w:t>ресурсах</w:t>
      </w:r>
      <w:r w:rsidR="007D7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7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11F" w:rsidRDefault="00C07C51" w:rsidP="00FC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сервісі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C07C5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Pr="001A7CB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https://learningapps.org/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075B">
        <w:rPr>
          <w:rFonts w:ascii="Times New Roman" w:hAnsi="Times New Roman" w:cs="Times New Roman"/>
          <w:sz w:val="28"/>
          <w:szCs w:val="28"/>
          <w:lang w:val="uk-UA"/>
        </w:rPr>
        <w:t>, а також на платформі «</w:t>
      </w:r>
      <w:proofErr w:type="spellStart"/>
      <w:r w:rsidR="00C3075B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C3075B">
        <w:rPr>
          <w:rFonts w:ascii="Times New Roman" w:hAnsi="Times New Roman" w:cs="Times New Roman"/>
          <w:sz w:val="28"/>
          <w:szCs w:val="28"/>
          <w:lang w:val="uk-UA"/>
        </w:rPr>
        <w:t>» можна створювати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75B">
        <w:rPr>
          <w:rFonts w:ascii="Times New Roman" w:hAnsi="Times New Roman" w:cs="Times New Roman"/>
          <w:sz w:val="28"/>
          <w:szCs w:val="28"/>
          <w:lang w:val="uk-UA"/>
        </w:rPr>
        <w:t>дидактичні інтерактивні ігри</w:t>
      </w:r>
      <w:r w:rsidR="00F910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вправ</w:t>
      </w:r>
      <w:r w:rsidR="00C3075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дошкільнята зможуть викон</w:t>
      </w:r>
      <w:r w:rsidR="00C3075B"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172EC9">
        <w:rPr>
          <w:rFonts w:ascii="Times New Roman" w:hAnsi="Times New Roman" w:cs="Times New Roman"/>
          <w:sz w:val="28"/>
          <w:szCs w:val="28"/>
          <w:lang w:val="uk-UA"/>
        </w:rPr>
        <w:t xml:space="preserve"> (під наглядом</w:t>
      </w:r>
      <w:r w:rsidR="001F2B5E">
        <w:rPr>
          <w:rFonts w:ascii="Times New Roman" w:hAnsi="Times New Roman" w:cs="Times New Roman"/>
          <w:sz w:val="28"/>
          <w:szCs w:val="28"/>
          <w:lang w:val="uk-UA"/>
        </w:rPr>
        <w:t xml:space="preserve"> батьків)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 w:rsidR="00C3075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7085" w:rsidRDefault="00C24C4D" w:rsidP="00E670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085">
        <w:rPr>
          <w:rFonts w:ascii="Times New Roman" w:hAnsi="Times New Roman" w:cs="Times New Roman"/>
          <w:sz w:val="28"/>
          <w:szCs w:val="28"/>
          <w:lang w:val="uk-UA"/>
        </w:rPr>
        <w:t xml:space="preserve">Для більшої ефективності та якості дистанційного навчання дошкільнят потрібно розробити </w:t>
      </w:r>
      <w:r w:rsidR="00F11B7F">
        <w:rPr>
          <w:rFonts w:ascii="Times New Roman" w:hAnsi="Times New Roman" w:cs="Times New Roman"/>
          <w:sz w:val="28"/>
          <w:szCs w:val="28"/>
          <w:lang w:val="uk-UA"/>
        </w:rPr>
        <w:t>чітку систему, певний алгоритм його проведення для ЗДО.</w:t>
      </w:r>
    </w:p>
    <w:p w:rsidR="002B1298" w:rsidRDefault="00324170" w:rsidP="00324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70">
        <w:rPr>
          <w:rFonts w:ascii="Times New Roman" w:hAnsi="Times New Roman" w:cs="Times New Roman"/>
          <w:i/>
          <w:sz w:val="28"/>
          <w:szCs w:val="28"/>
          <w:lang w:val="uk-UA"/>
        </w:rPr>
        <w:t>Крок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6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960">
        <w:rPr>
          <w:rFonts w:ascii="Times New Roman" w:hAnsi="Times New Roman" w:cs="Times New Roman"/>
          <w:sz w:val="28"/>
          <w:szCs w:val="28"/>
          <w:lang w:val="uk-UA"/>
        </w:rPr>
        <w:t>Розробити перспективн</w:t>
      </w:r>
      <w:r w:rsidR="00B31C75">
        <w:rPr>
          <w:rFonts w:ascii="Times New Roman" w:hAnsi="Times New Roman" w:cs="Times New Roman"/>
          <w:sz w:val="28"/>
          <w:szCs w:val="28"/>
          <w:lang w:val="uk-UA"/>
        </w:rPr>
        <w:t>ий  план роботи за темами, дотримуючись принципів послідовності та системності.</w:t>
      </w:r>
    </w:p>
    <w:p w:rsidR="00324170" w:rsidRDefault="003E5ABC" w:rsidP="00324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A74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освітню програму, визначитися з основними темами. </w:t>
      </w:r>
      <w:r w:rsidRPr="00324170">
        <w:rPr>
          <w:rFonts w:ascii="Times New Roman" w:hAnsi="Times New Roman" w:cs="Times New Roman"/>
          <w:sz w:val="28"/>
          <w:szCs w:val="28"/>
          <w:lang w:val="uk-UA"/>
        </w:rPr>
        <w:t>За потреби</w:t>
      </w:r>
      <w:r w:rsidR="002B1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A74">
        <w:rPr>
          <w:rFonts w:ascii="Times New Roman" w:hAnsi="Times New Roman" w:cs="Times New Roman"/>
          <w:sz w:val="28"/>
          <w:szCs w:val="28"/>
          <w:lang w:val="uk-UA"/>
        </w:rPr>
        <w:t xml:space="preserve"> створити</w:t>
      </w:r>
      <w:r w:rsidRPr="00324170">
        <w:rPr>
          <w:rFonts w:ascii="Times New Roman" w:hAnsi="Times New Roman" w:cs="Times New Roman"/>
          <w:sz w:val="28"/>
          <w:szCs w:val="28"/>
          <w:lang w:val="uk-UA"/>
        </w:rPr>
        <w:t xml:space="preserve"> творчі групи по ЗДО громади дл</w:t>
      </w:r>
      <w:r w:rsidR="002B1298">
        <w:rPr>
          <w:rFonts w:ascii="Times New Roman" w:hAnsi="Times New Roman" w:cs="Times New Roman"/>
          <w:sz w:val="28"/>
          <w:szCs w:val="28"/>
          <w:lang w:val="uk-UA"/>
        </w:rPr>
        <w:t>я розроблення тематичних тижнів для кожної вікової групи.</w:t>
      </w:r>
    </w:p>
    <w:p w:rsidR="006E19A7" w:rsidRDefault="00622960" w:rsidP="003241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Крок 2</w:t>
      </w:r>
      <w:r>
        <w:rPr>
          <w:rFonts w:ascii="Times New Roman" w:hAnsi="Times New Roman" w:cs="Times New Roman"/>
          <w:sz w:val="28"/>
          <w:szCs w:val="28"/>
          <w:lang w:val="uk-UA"/>
        </w:rPr>
        <w:t>.  На основі персп</w:t>
      </w:r>
      <w:r w:rsidR="004726AA">
        <w:rPr>
          <w:rFonts w:ascii="Times New Roman" w:hAnsi="Times New Roman" w:cs="Times New Roman"/>
          <w:sz w:val="28"/>
          <w:szCs w:val="28"/>
          <w:lang w:val="uk-UA"/>
        </w:rPr>
        <w:t>ективного планування скласти</w:t>
      </w:r>
      <w:r w:rsidR="008B6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кал</w:t>
      </w:r>
      <w:r w:rsidR="003B781B">
        <w:rPr>
          <w:rFonts w:ascii="Times New Roman" w:hAnsi="Times New Roman" w:cs="Times New Roman"/>
          <w:sz w:val="28"/>
          <w:szCs w:val="28"/>
          <w:lang w:val="uk-UA"/>
        </w:rPr>
        <w:t>ендарний</w:t>
      </w:r>
      <w:r w:rsidR="006E19A7">
        <w:rPr>
          <w:rFonts w:ascii="Times New Roman" w:hAnsi="Times New Roman" w:cs="Times New Roman"/>
          <w:sz w:val="28"/>
          <w:szCs w:val="28"/>
          <w:lang w:val="uk-UA"/>
        </w:rPr>
        <w:t xml:space="preserve"> пла</w:t>
      </w:r>
      <w:r w:rsidR="003B78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05FE2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 відповідно до додатку</w:t>
      </w:r>
      <w:r w:rsidR="0071799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705FE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94CD2" w:rsidRDefault="006E19A7" w:rsidP="00C94CD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Потрібно врахувати, що не варто</w:t>
      </w:r>
      <w:r w:rsidR="00324170">
        <w:rPr>
          <w:rFonts w:ascii="Times New Roman" w:hAnsi="Times New Roman" w:cs="Times New Roman"/>
          <w:sz w:val="28"/>
          <w:szCs w:val="28"/>
          <w:lang w:val="uk-UA"/>
        </w:rPr>
        <w:t xml:space="preserve"> навантажувати дошкільнят та їхніх батьків великою кількістю завдань та матеріалів.</w:t>
      </w:r>
      <w:r w:rsidR="002B1298">
        <w:rPr>
          <w:rFonts w:ascii="Times New Roman" w:hAnsi="Times New Roman" w:cs="Times New Roman"/>
          <w:sz w:val="28"/>
          <w:szCs w:val="28"/>
          <w:lang w:val="uk-UA"/>
        </w:rPr>
        <w:t xml:space="preserve"> Саме тому важливо </w:t>
      </w:r>
      <w:r w:rsidR="00324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81B">
        <w:rPr>
          <w:rFonts w:ascii="Times New Roman" w:hAnsi="Times New Roman" w:cs="Times New Roman"/>
          <w:sz w:val="28"/>
          <w:szCs w:val="28"/>
          <w:lang w:val="uk-UA"/>
        </w:rPr>
        <w:t>продумати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оптимальну кількість</w:t>
      </w:r>
      <w:r w:rsidR="00A56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6122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="00A56122">
        <w:rPr>
          <w:rFonts w:ascii="Times New Roman" w:hAnsi="Times New Roman" w:cs="Times New Roman"/>
          <w:sz w:val="28"/>
          <w:szCs w:val="28"/>
          <w:lang w:val="uk-UA"/>
        </w:rPr>
        <w:t xml:space="preserve"> (завдань) та </w:t>
      </w:r>
      <w:r w:rsidR="007F1D8D">
        <w:rPr>
          <w:rFonts w:ascii="Times New Roman" w:hAnsi="Times New Roman" w:cs="Times New Roman"/>
          <w:sz w:val="28"/>
          <w:szCs w:val="28"/>
          <w:lang w:val="uk-UA"/>
        </w:rPr>
        <w:t xml:space="preserve"> занять</w:t>
      </w:r>
      <w:r w:rsidR="00A56122">
        <w:rPr>
          <w:rFonts w:ascii="Times New Roman" w:hAnsi="Times New Roman" w:cs="Times New Roman"/>
          <w:sz w:val="28"/>
          <w:szCs w:val="28"/>
          <w:lang w:val="uk-UA"/>
        </w:rPr>
        <w:t>, їх тривалість</w:t>
      </w:r>
      <w:r w:rsidR="00424D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3027" w:rsidRPr="00C94CD2" w:rsidRDefault="009A3027" w:rsidP="00C94C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CD2">
        <w:rPr>
          <w:rFonts w:ascii="Times New Roman" w:hAnsi="Times New Roman" w:cs="Times New Roman"/>
          <w:sz w:val="28"/>
          <w:szCs w:val="28"/>
          <w:lang w:val="uk-UA"/>
        </w:rPr>
        <w:t>для дітей р</w:t>
      </w:r>
      <w:r w:rsidR="00680D44" w:rsidRPr="00C94CD2">
        <w:rPr>
          <w:rFonts w:ascii="Times New Roman" w:hAnsi="Times New Roman" w:cs="Times New Roman"/>
          <w:sz w:val="28"/>
          <w:szCs w:val="28"/>
          <w:lang w:val="uk-UA"/>
        </w:rPr>
        <w:t xml:space="preserve">аннього </w:t>
      </w:r>
      <w:r w:rsidRPr="00C94CD2">
        <w:rPr>
          <w:rFonts w:ascii="Times New Roman" w:hAnsi="Times New Roman" w:cs="Times New Roman"/>
          <w:sz w:val="28"/>
          <w:szCs w:val="28"/>
          <w:lang w:val="uk-UA"/>
        </w:rPr>
        <w:t xml:space="preserve"> віку –</w:t>
      </w:r>
      <w:r w:rsidR="00680D44" w:rsidRPr="00C94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CD2">
        <w:rPr>
          <w:rFonts w:ascii="Times New Roman" w:hAnsi="Times New Roman" w:cs="Times New Roman"/>
          <w:sz w:val="28"/>
          <w:szCs w:val="28"/>
          <w:lang w:val="uk-UA"/>
        </w:rPr>
        <w:t>2-3 активності впродовж тижня;</w:t>
      </w:r>
    </w:p>
    <w:p w:rsidR="009A3027" w:rsidRDefault="009A3027" w:rsidP="0083192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80D44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705FE2">
        <w:rPr>
          <w:rFonts w:ascii="Times New Roman" w:hAnsi="Times New Roman" w:cs="Times New Roman"/>
          <w:sz w:val="28"/>
          <w:szCs w:val="28"/>
          <w:lang w:val="uk-UA"/>
        </w:rPr>
        <w:t xml:space="preserve">молодшого та </w:t>
      </w:r>
      <w:r w:rsidR="00680D44">
        <w:rPr>
          <w:rFonts w:ascii="Times New Roman" w:hAnsi="Times New Roman" w:cs="Times New Roman"/>
          <w:sz w:val="28"/>
          <w:szCs w:val="28"/>
          <w:lang w:val="uk-UA"/>
        </w:rPr>
        <w:t>середнього дошкільного віку</w:t>
      </w:r>
      <w:r w:rsidR="00705FE2">
        <w:rPr>
          <w:rFonts w:ascii="Times New Roman" w:hAnsi="Times New Roman" w:cs="Times New Roman"/>
          <w:sz w:val="28"/>
          <w:szCs w:val="28"/>
          <w:lang w:val="uk-UA"/>
        </w:rPr>
        <w:t>, а також дітей різновікових 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(запис) щопонеділка для ознайомлення з новою темою + 2-3 активності впродовж тижня;</w:t>
      </w:r>
    </w:p>
    <w:p w:rsidR="00324170" w:rsidRDefault="00680D44" w:rsidP="0083192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дітей старшого дошкільного віку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записі</w:t>
      </w:r>
      <w:r w:rsidR="0083192C">
        <w:rPr>
          <w:rFonts w:ascii="Times New Roman" w:hAnsi="Times New Roman" w:cs="Times New Roman"/>
          <w:sz w:val="28"/>
          <w:szCs w:val="28"/>
          <w:lang w:val="uk-UA"/>
        </w:rPr>
        <w:t xml:space="preserve"> або онлайн-зустрічі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понеділок та </w:t>
      </w:r>
      <w:r w:rsidR="001948E1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>
        <w:rPr>
          <w:rFonts w:ascii="Times New Roman" w:hAnsi="Times New Roman" w:cs="Times New Roman"/>
          <w:sz w:val="28"/>
          <w:szCs w:val="28"/>
          <w:lang w:val="uk-UA"/>
        </w:rPr>
        <w:t>) + 2-3 активності впродовж тижня.</w:t>
      </w:r>
    </w:p>
    <w:p w:rsidR="00E71E52" w:rsidRPr="009A3027" w:rsidRDefault="00E71E52" w:rsidP="00B322E8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те як пров</w:t>
      </w:r>
      <w:r w:rsidR="0083192C">
        <w:rPr>
          <w:rFonts w:ascii="Times New Roman" w:hAnsi="Times New Roman" w:cs="Times New Roman"/>
          <w:sz w:val="28"/>
          <w:szCs w:val="28"/>
          <w:lang w:val="uk-UA"/>
        </w:rPr>
        <w:t>одити онлайн-зустріч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48E1">
        <w:rPr>
          <w:rFonts w:ascii="Times New Roman" w:hAnsi="Times New Roman" w:cs="Times New Roman"/>
          <w:sz w:val="28"/>
          <w:szCs w:val="28"/>
          <w:lang w:val="uk-UA"/>
        </w:rPr>
        <w:t>якою вона має бути, можна ознайомитися у  журналі «Дошкільне виховання»-2020, № 5 «Проблеми д</w:t>
      </w:r>
      <w:r w:rsidR="00052174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303595">
        <w:rPr>
          <w:rFonts w:ascii="Times New Roman" w:hAnsi="Times New Roman" w:cs="Times New Roman"/>
          <w:sz w:val="28"/>
          <w:szCs w:val="28"/>
          <w:lang w:val="uk-UA"/>
        </w:rPr>
        <w:t>анційної освіти дошкільнят». Т</w:t>
      </w:r>
      <w:r w:rsidR="00052174"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="000B19A2">
        <w:rPr>
          <w:rFonts w:ascii="Times New Roman" w:hAnsi="Times New Roman" w:cs="Times New Roman"/>
          <w:sz w:val="28"/>
          <w:szCs w:val="28"/>
          <w:lang w:val="uk-UA"/>
        </w:rPr>
        <w:t>у третьому розділі додатку 1 до листа МОН України від 02.04.2022</w:t>
      </w:r>
      <w:r w:rsidR="00B54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9A2">
        <w:rPr>
          <w:rFonts w:ascii="Times New Roman" w:hAnsi="Times New Roman" w:cs="Times New Roman"/>
          <w:sz w:val="28"/>
          <w:szCs w:val="28"/>
          <w:lang w:val="uk-UA"/>
        </w:rPr>
        <w:t xml:space="preserve"> № 1/3845-22 «</w:t>
      </w:r>
      <w:r w:rsidR="000B19A2" w:rsidRPr="00F170A3">
        <w:rPr>
          <w:rFonts w:ascii="Times New Roman" w:hAnsi="Times New Roman" w:cs="Times New Roman"/>
          <w:sz w:val="28"/>
          <w:szCs w:val="28"/>
          <w:lang w:val="uk-UA"/>
        </w:rPr>
        <w:t>Про рекомендації для працівників закладів дошкільної освіти на пері</w:t>
      </w:r>
      <w:r w:rsidR="000B19A2">
        <w:rPr>
          <w:rFonts w:ascii="Times New Roman" w:hAnsi="Times New Roman" w:cs="Times New Roman"/>
          <w:sz w:val="28"/>
          <w:szCs w:val="28"/>
          <w:lang w:val="uk-UA"/>
        </w:rPr>
        <w:t>од дії воєнного стану в Україні» та в</w:t>
      </w:r>
      <w:r w:rsidR="00052174">
        <w:rPr>
          <w:rFonts w:ascii="Times New Roman" w:hAnsi="Times New Roman" w:cs="Times New Roman"/>
          <w:sz w:val="28"/>
          <w:szCs w:val="28"/>
          <w:lang w:val="uk-UA"/>
        </w:rPr>
        <w:t xml:space="preserve"> журналі «Вихователь-методист дошкільного закладу» - 2022, № 5-6 на ст. 52-56</w:t>
      </w:r>
      <w:r w:rsidR="00C921AE" w:rsidRPr="000B1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1AE">
        <w:rPr>
          <w:rFonts w:ascii="Times New Roman" w:hAnsi="Times New Roman" w:cs="Times New Roman"/>
          <w:sz w:val="28"/>
          <w:szCs w:val="28"/>
          <w:lang w:val="uk-UA"/>
        </w:rPr>
        <w:t>у статті «Дистанційні заняття з дошкільниками: дев’ять нових ідей»</w:t>
      </w:r>
      <w:r w:rsidR="00052174">
        <w:rPr>
          <w:rFonts w:ascii="Times New Roman" w:hAnsi="Times New Roman" w:cs="Times New Roman"/>
          <w:sz w:val="28"/>
          <w:szCs w:val="28"/>
          <w:lang w:val="uk-UA"/>
        </w:rPr>
        <w:t xml:space="preserve"> подані рекомендації щодо поліпшення дистанційних занять. </w:t>
      </w:r>
    </w:p>
    <w:p w:rsidR="00324170" w:rsidRDefault="00324170" w:rsidP="003241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Вихователям на початку кожного тижня доцільно пропонувати батькам вихованців</w:t>
      </w:r>
      <w:r w:rsidR="0083192C">
        <w:rPr>
          <w:rFonts w:ascii="Times New Roman" w:hAnsi="Times New Roman" w:cs="Times New Roman"/>
          <w:sz w:val="28"/>
          <w:szCs w:val="28"/>
          <w:lang w:val="uk-UA"/>
        </w:rPr>
        <w:t xml:space="preserve"> своєрідні</w:t>
      </w:r>
      <w:r w:rsidR="00E71E52">
        <w:rPr>
          <w:rFonts w:ascii="Times New Roman" w:hAnsi="Times New Roman" w:cs="Times New Roman"/>
          <w:sz w:val="28"/>
          <w:szCs w:val="28"/>
          <w:lang w:val="uk-UA"/>
        </w:rPr>
        <w:t xml:space="preserve"> тижневі карти</w:t>
      </w:r>
      <w:r w:rsidR="00831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темам</w:t>
      </w:r>
      <w:r w:rsidR="00A56122">
        <w:rPr>
          <w:rFonts w:ascii="Times New Roman" w:hAnsi="Times New Roman" w:cs="Times New Roman"/>
          <w:sz w:val="28"/>
          <w:szCs w:val="28"/>
          <w:lang w:val="uk-UA"/>
        </w:rPr>
        <w:t>и, де буде перелік ігор, вправ,</w:t>
      </w:r>
      <w:r w:rsidR="00D96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того чи іншого  освітнього напряму програми, з відповідної  теми, які потрібно буде опанувати, виконати вдома з дитиною.  Далі уже впродовж тижня надавати батькам посилання, матеріали, </w:t>
      </w:r>
      <w:r w:rsidR="00100740">
        <w:rPr>
          <w:rFonts w:ascii="Times New Roman" w:hAnsi="Times New Roman" w:cs="Times New Roman"/>
          <w:sz w:val="28"/>
          <w:szCs w:val="28"/>
          <w:lang w:val="uk-UA"/>
        </w:rPr>
        <w:t>детальні інструкції виконання конкретного 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C75">
        <w:rPr>
          <w:rFonts w:ascii="Times New Roman" w:hAnsi="Times New Roman" w:cs="Times New Roman"/>
          <w:sz w:val="28"/>
          <w:szCs w:val="28"/>
          <w:lang w:val="uk-UA"/>
        </w:rPr>
        <w:t>Необхідно враховувати запити батьків щодо інформаційної підтримки, організовувати зворотний зв'язок  та  дізнаватися, з яких саме напрямів діяльнос</w:t>
      </w:r>
      <w:r w:rsidR="004A1F12">
        <w:rPr>
          <w:rFonts w:ascii="Times New Roman" w:hAnsi="Times New Roman" w:cs="Times New Roman"/>
          <w:sz w:val="28"/>
          <w:szCs w:val="28"/>
          <w:lang w:val="uk-UA"/>
        </w:rPr>
        <w:t xml:space="preserve">ті батьки потребують методичної </w:t>
      </w:r>
      <w:r w:rsidR="00B31C75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915F47" w:rsidRDefault="00620E96" w:rsidP="00413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освітнього процесу в дистанційному форматі мають забезпечувати не лише вихователі</w:t>
      </w:r>
      <w:r w:rsidR="00915F47">
        <w:rPr>
          <w:rFonts w:ascii="Times New Roman" w:hAnsi="Times New Roman" w:cs="Times New Roman"/>
          <w:sz w:val="28"/>
          <w:szCs w:val="28"/>
          <w:lang w:val="uk-UA"/>
        </w:rPr>
        <w:t>, а й практичні</w:t>
      </w:r>
      <w:r w:rsidR="00F8124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15F47">
        <w:rPr>
          <w:rFonts w:ascii="Times New Roman" w:hAnsi="Times New Roman" w:cs="Times New Roman"/>
          <w:sz w:val="28"/>
          <w:szCs w:val="28"/>
          <w:lang w:val="uk-UA"/>
        </w:rPr>
        <w:t>сихологи, учителі-логопеди</w:t>
      </w:r>
      <w:r w:rsidR="00863A5B">
        <w:rPr>
          <w:rFonts w:ascii="Times New Roman" w:hAnsi="Times New Roman" w:cs="Times New Roman"/>
          <w:sz w:val="28"/>
          <w:szCs w:val="28"/>
          <w:lang w:val="uk-UA"/>
        </w:rPr>
        <w:t>, муз</w:t>
      </w:r>
      <w:r w:rsidR="00915F47">
        <w:rPr>
          <w:rFonts w:ascii="Times New Roman" w:hAnsi="Times New Roman" w:cs="Times New Roman"/>
          <w:sz w:val="28"/>
          <w:szCs w:val="28"/>
          <w:lang w:val="uk-UA"/>
        </w:rPr>
        <w:t>ичні</w:t>
      </w:r>
      <w:r w:rsidR="00413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F47">
        <w:rPr>
          <w:rFonts w:ascii="Times New Roman" w:hAnsi="Times New Roman" w:cs="Times New Roman"/>
          <w:sz w:val="28"/>
          <w:szCs w:val="28"/>
          <w:lang w:val="uk-UA"/>
        </w:rPr>
        <w:t>керівники</w:t>
      </w:r>
      <w:r w:rsidR="00863A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5F47">
        <w:rPr>
          <w:rFonts w:ascii="Times New Roman" w:hAnsi="Times New Roman" w:cs="Times New Roman"/>
          <w:sz w:val="28"/>
          <w:szCs w:val="28"/>
          <w:lang w:val="uk-UA"/>
        </w:rPr>
        <w:t>інструктори</w:t>
      </w:r>
      <w:r w:rsidR="00863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126">
        <w:rPr>
          <w:rFonts w:ascii="Times New Roman" w:hAnsi="Times New Roman" w:cs="Times New Roman"/>
          <w:sz w:val="28"/>
          <w:szCs w:val="28"/>
          <w:lang w:val="uk-UA"/>
        </w:rPr>
        <w:t>з фізичної культури</w:t>
      </w:r>
      <w:r w:rsidR="00915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0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E3F" w:rsidRDefault="00C03E3F" w:rsidP="00C03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тому рекомендуємо:</w:t>
      </w:r>
    </w:p>
    <w:p w:rsidR="00C03E3F" w:rsidRDefault="00C03E3F" w:rsidP="00C03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інструкторам  з фізкультури (вихователям, якщо в закладі немає інструктора з фізкультури) двічі на місяць надсилати батькам вихованців комплекси загальнорозвиваючих вправ (відеоролики);</w:t>
      </w:r>
    </w:p>
    <w:p w:rsidR="00C03E3F" w:rsidRDefault="00C03E3F" w:rsidP="00C03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музичним керівникам 1 раз на тиждень надсилати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аудіозаписи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музичних творів,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відеоруханки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музично-дидактичні ігри, тощо;</w:t>
      </w:r>
    </w:p>
    <w:p w:rsidR="00C03E3F" w:rsidRDefault="00C03E3F" w:rsidP="00C03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учителям-логопедам, практичним психологам 1 раз на 2 тижні  надавати батькам дітей старшого дошкільного віку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записі або проводити з ними онлайн-зустрічі, а також налагодити роботу консультативних пунктів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або/та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режимі (при потребі). </w:t>
      </w:r>
    </w:p>
    <w:p w:rsidR="00C03E3F" w:rsidRDefault="00C03E3F" w:rsidP="00C03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усі ці педагогічні працівники обов’язково мають надавати                             1 раз на місяць для батьків вихованців усіх вікових груп консультації, рекомендації, пам’ятки та поради.</w:t>
      </w:r>
    </w:p>
    <w:p w:rsidR="00C03E3F" w:rsidRDefault="00C03E3F" w:rsidP="00C03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Звертаємо увагу на те, що під час організації освітнього процесу в дистанційному форматі практичні психологи, учителі-логопеди, музичні керівники, інструктори з фізичної культури мають обов’язково створити своєрідний педагогічний ансамбль з вихователями груп,  щоб забезпечити єдність освітнього процесу, дотримання вимог Санітарного регламенту і не перенавантажувати надто великим обсягом інформації батьків вихованців.</w:t>
      </w:r>
    </w:p>
    <w:p w:rsidR="00324170" w:rsidRDefault="00E71E52" w:rsidP="00C03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Крок 3</w:t>
      </w:r>
      <w:r w:rsidR="003241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E5ABC" w:rsidRPr="00324170">
        <w:rPr>
          <w:rFonts w:ascii="Times New Roman" w:hAnsi="Times New Roman" w:cs="Times New Roman"/>
          <w:sz w:val="28"/>
          <w:szCs w:val="28"/>
          <w:lang w:val="uk-UA"/>
        </w:rPr>
        <w:t>Розпочати створювати методичне забезпечення організації освітнього процесу</w:t>
      </w:r>
      <w:r w:rsidR="002120E9" w:rsidRPr="00324170">
        <w:rPr>
          <w:rFonts w:ascii="Times New Roman" w:hAnsi="Times New Roman" w:cs="Times New Roman"/>
          <w:sz w:val="28"/>
          <w:szCs w:val="28"/>
          <w:lang w:val="uk-UA"/>
        </w:rPr>
        <w:t xml:space="preserve"> (підбирати матеріали</w:t>
      </w:r>
      <w:r w:rsidR="00C94C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45A3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</w:t>
      </w:r>
      <w:r w:rsidR="00A56122">
        <w:rPr>
          <w:rFonts w:ascii="Times New Roman" w:hAnsi="Times New Roman" w:cs="Times New Roman"/>
          <w:sz w:val="28"/>
          <w:szCs w:val="28"/>
          <w:lang w:val="uk-UA"/>
        </w:rPr>
        <w:t>власну бібліотеку онлайн-матеріалів</w:t>
      </w:r>
      <w:r w:rsidR="00B545A3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A5612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6122" w:rsidRDefault="00A56122" w:rsidP="009136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Крок 4.</w:t>
      </w:r>
      <w:r w:rsidR="00043B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43B89">
        <w:rPr>
          <w:rFonts w:ascii="Times New Roman" w:hAnsi="Times New Roman" w:cs="Times New Roman"/>
          <w:sz w:val="28"/>
          <w:szCs w:val="28"/>
          <w:lang w:val="uk-UA"/>
        </w:rPr>
        <w:t>Налаго</w:t>
      </w:r>
      <w:r w:rsidR="00C632D6">
        <w:rPr>
          <w:rFonts w:ascii="Times New Roman" w:hAnsi="Times New Roman" w:cs="Times New Roman"/>
          <w:sz w:val="28"/>
          <w:szCs w:val="28"/>
          <w:lang w:val="uk-UA"/>
        </w:rPr>
        <w:t>дження взаємодії з батьками.</w:t>
      </w:r>
      <w:r w:rsidR="00913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опитування, анкетування батьків вихованців, щодо каналів взаємодії  під час організації освітнього процесу в дистанційному форматі, режиму проведення занять (синхронний</w:t>
      </w:r>
      <w:r w:rsidR="00B545A3">
        <w:rPr>
          <w:rFonts w:ascii="Times New Roman" w:hAnsi="Times New Roman" w:cs="Times New Roman"/>
          <w:sz w:val="28"/>
          <w:szCs w:val="28"/>
          <w:lang w:val="uk-UA"/>
        </w:rPr>
        <w:t xml:space="preserve"> (онлайн)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онлайн-зустрічі або асинхронний</w:t>
      </w:r>
      <w:r w:rsidR="00B545A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545A3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B545A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записі).</w:t>
      </w:r>
      <w:r w:rsidR="0091367B">
        <w:rPr>
          <w:rFonts w:ascii="Times New Roman" w:hAnsi="Times New Roman" w:cs="Times New Roman"/>
          <w:sz w:val="28"/>
          <w:szCs w:val="28"/>
          <w:lang w:val="uk-UA"/>
        </w:rPr>
        <w:t xml:space="preserve">  Обов’язково довести до відома батьків вихованців </w:t>
      </w:r>
      <w:r w:rsidR="00C92CE2">
        <w:rPr>
          <w:rFonts w:ascii="Times New Roman" w:hAnsi="Times New Roman" w:cs="Times New Roman"/>
          <w:sz w:val="28"/>
          <w:szCs w:val="28"/>
          <w:lang w:val="uk-UA"/>
        </w:rPr>
        <w:t>інформацію щодо особливостей</w:t>
      </w:r>
      <w:r w:rsidR="0091367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 в дистанційному форматі в ЗДО</w:t>
      </w:r>
      <w:r w:rsidR="001B65F0"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(наприклад: у форматі </w:t>
      </w:r>
      <w:proofErr w:type="spellStart"/>
      <w:r w:rsidR="001B65F0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="001B65F0">
        <w:rPr>
          <w:rFonts w:ascii="Times New Roman" w:hAnsi="Times New Roman" w:cs="Times New Roman"/>
          <w:sz w:val="28"/>
          <w:szCs w:val="28"/>
          <w:lang w:val="uk-UA"/>
        </w:rPr>
        <w:t xml:space="preserve"> або пам’ятки, </w:t>
      </w:r>
      <w:r w:rsidR="00C92CE2">
        <w:rPr>
          <w:rFonts w:ascii="Times New Roman" w:hAnsi="Times New Roman" w:cs="Times New Roman"/>
          <w:sz w:val="28"/>
          <w:szCs w:val="28"/>
          <w:lang w:val="uk-UA"/>
        </w:rPr>
        <w:t>надісланої у батьківські групи)</w:t>
      </w:r>
      <w:r w:rsidR="0091367B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вимоги Санітарного регламенту щодо організації занять та перегляду мультфільмів з використанням комп’ютерів та інших </w:t>
      </w:r>
      <w:proofErr w:type="spellStart"/>
      <w:r w:rsidR="0091367B">
        <w:rPr>
          <w:rFonts w:ascii="Times New Roman" w:hAnsi="Times New Roman" w:cs="Times New Roman"/>
          <w:sz w:val="28"/>
          <w:szCs w:val="28"/>
          <w:lang w:val="uk-UA"/>
        </w:rPr>
        <w:t>ґаджетів</w:t>
      </w:r>
      <w:proofErr w:type="spellEnd"/>
      <w:r w:rsidR="009136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42C3" w:rsidRDefault="00CB42C3" w:rsidP="00CB4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Адміністраторам сайтів закладів дошкільної освіти </w:t>
      </w:r>
      <w:r w:rsidR="006838ED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</w:t>
      </w:r>
      <w:r w:rsidR="008F0629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BF4C94">
        <w:rPr>
          <w:rFonts w:ascii="Times New Roman" w:hAnsi="Times New Roman" w:cs="Times New Roman"/>
          <w:sz w:val="28"/>
          <w:szCs w:val="28"/>
          <w:lang w:val="uk-UA"/>
        </w:rPr>
        <w:t xml:space="preserve">на сайті ЗДО </w:t>
      </w:r>
      <w:r w:rsidR="008F0629">
        <w:rPr>
          <w:rFonts w:ascii="Times New Roman" w:hAnsi="Times New Roman" w:cs="Times New Roman"/>
          <w:sz w:val="28"/>
          <w:szCs w:val="28"/>
          <w:lang w:val="uk-UA"/>
        </w:rPr>
        <w:t>сторінку «Дистанційна освіта». Це буде бібліотека онлайн-матеріалів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D67">
        <w:rPr>
          <w:rFonts w:ascii="Times New Roman" w:hAnsi="Times New Roman" w:cs="Times New Roman"/>
          <w:sz w:val="28"/>
          <w:szCs w:val="28"/>
          <w:lang w:val="uk-UA"/>
        </w:rPr>
        <w:t>за віковою періодизацією</w:t>
      </w:r>
      <w:r w:rsidR="00D50B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64C8">
        <w:rPr>
          <w:rFonts w:ascii="Times New Roman" w:hAnsi="Times New Roman" w:cs="Times New Roman"/>
          <w:sz w:val="28"/>
          <w:szCs w:val="28"/>
          <w:lang w:val="uk-UA"/>
        </w:rPr>
        <w:t xml:space="preserve"> в якій</w:t>
      </w:r>
      <w:r w:rsidR="00D50B86" w:rsidRPr="00D50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29">
        <w:rPr>
          <w:rFonts w:ascii="Times New Roman" w:hAnsi="Times New Roman" w:cs="Times New Roman"/>
          <w:sz w:val="28"/>
          <w:szCs w:val="28"/>
          <w:lang w:val="uk-UA"/>
        </w:rPr>
        <w:t xml:space="preserve">варто розмістити наступні </w:t>
      </w:r>
      <w:proofErr w:type="spellStart"/>
      <w:r w:rsidR="008F0629">
        <w:rPr>
          <w:rFonts w:ascii="Times New Roman" w:hAnsi="Times New Roman" w:cs="Times New Roman"/>
          <w:sz w:val="28"/>
          <w:szCs w:val="28"/>
          <w:lang w:val="uk-UA"/>
        </w:rPr>
        <w:t>підсторін</w:t>
      </w:r>
      <w:r w:rsidR="00D50B86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42C3" w:rsidRDefault="00CB42C3" w:rsidP="00CB42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«Ранній вік»,</w:t>
      </w:r>
    </w:p>
    <w:p w:rsidR="00CB42C3" w:rsidRDefault="00CB42C3" w:rsidP="00CB42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«Молодший дошкільний вік»,</w:t>
      </w:r>
    </w:p>
    <w:p w:rsidR="00CB42C3" w:rsidRDefault="00CB42C3" w:rsidP="00CB42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«Середній</w:t>
      </w:r>
      <w:r w:rsidRPr="00CB4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дошкільний  вік»,</w:t>
      </w:r>
    </w:p>
    <w:p w:rsidR="00CB42C3" w:rsidRDefault="00CB42C3" w:rsidP="00CB42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«Старший дошкільний вік».</w:t>
      </w:r>
    </w:p>
    <w:p w:rsidR="00E32D82" w:rsidRDefault="00573F63" w:rsidP="00D50B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</w:t>
      </w:r>
      <w:r w:rsidR="00E32D82">
        <w:rPr>
          <w:rFonts w:ascii="Times New Roman" w:hAnsi="Times New Roman" w:cs="Times New Roman"/>
          <w:sz w:val="28"/>
          <w:szCs w:val="28"/>
          <w:lang w:val="uk-UA"/>
        </w:rPr>
        <w:t xml:space="preserve"> цих </w:t>
      </w:r>
      <w:proofErr w:type="spellStart"/>
      <w:r w:rsidR="008F0629">
        <w:rPr>
          <w:rFonts w:ascii="Times New Roman" w:hAnsi="Times New Roman" w:cs="Times New Roman"/>
          <w:sz w:val="28"/>
          <w:szCs w:val="28"/>
          <w:lang w:val="uk-UA"/>
        </w:rPr>
        <w:t>підсторін</w:t>
      </w:r>
      <w:r w:rsidR="00BF4C94">
        <w:rPr>
          <w:rFonts w:ascii="Times New Roman" w:hAnsi="Times New Roman" w:cs="Times New Roman"/>
          <w:sz w:val="28"/>
          <w:szCs w:val="28"/>
          <w:lang w:val="uk-UA"/>
        </w:rPr>
        <w:t>ках</w:t>
      </w:r>
      <w:proofErr w:type="spellEnd"/>
      <w:r w:rsidR="00BF4C94">
        <w:rPr>
          <w:rFonts w:ascii="Times New Roman" w:hAnsi="Times New Roman" w:cs="Times New Roman"/>
          <w:sz w:val="28"/>
          <w:szCs w:val="28"/>
          <w:lang w:val="uk-UA"/>
        </w:rPr>
        <w:t xml:space="preserve"> доцільно</w:t>
      </w:r>
      <w:r w:rsidR="00D50B86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матеріал</w:t>
      </w:r>
      <w:r w:rsidR="008F06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50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8ED">
        <w:rPr>
          <w:rFonts w:ascii="Times New Roman" w:hAnsi="Times New Roman" w:cs="Times New Roman"/>
          <w:sz w:val="28"/>
          <w:szCs w:val="28"/>
          <w:lang w:val="uk-UA"/>
        </w:rPr>
        <w:t xml:space="preserve">уже </w:t>
      </w:r>
      <w:r w:rsidR="00057D6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50B86">
        <w:rPr>
          <w:rFonts w:ascii="Times New Roman" w:hAnsi="Times New Roman" w:cs="Times New Roman"/>
          <w:sz w:val="28"/>
          <w:szCs w:val="28"/>
          <w:lang w:val="uk-UA"/>
        </w:rPr>
        <w:t>освітніми напрямами</w:t>
      </w:r>
      <w:r w:rsidR="008F0629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057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7D67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="00057D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45FB" w:rsidRDefault="008F0629" w:rsidP="00BF4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A4023">
        <w:rPr>
          <w:rFonts w:ascii="Times New Roman" w:hAnsi="Times New Roman" w:cs="Times New Roman"/>
          <w:sz w:val="28"/>
          <w:szCs w:val="28"/>
          <w:lang w:val="uk-UA"/>
        </w:rPr>
        <w:t xml:space="preserve">а змістове наповнення  сторінки </w:t>
      </w:r>
      <w:r>
        <w:rPr>
          <w:rFonts w:ascii="Times New Roman" w:hAnsi="Times New Roman" w:cs="Times New Roman"/>
          <w:sz w:val="28"/>
          <w:szCs w:val="28"/>
          <w:lang w:val="uk-UA"/>
        </w:rPr>
        <w:t>«Дистанційна освіта»</w:t>
      </w:r>
      <w:r w:rsidR="006838E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вихователі</w:t>
      </w:r>
      <w:r w:rsidR="00352C00">
        <w:rPr>
          <w:rFonts w:ascii="Times New Roman" w:hAnsi="Times New Roman" w:cs="Times New Roman"/>
          <w:sz w:val="28"/>
          <w:szCs w:val="28"/>
          <w:lang w:val="uk-UA"/>
        </w:rPr>
        <w:t xml:space="preserve"> всіх вікових груп, практичні психологи, вчит</w:t>
      </w:r>
      <w:r w:rsidR="000A6DF6">
        <w:rPr>
          <w:rFonts w:ascii="Times New Roman" w:hAnsi="Times New Roman" w:cs="Times New Roman"/>
          <w:sz w:val="28"/>
          <w:szCs w:val="28"/>
          <w:lang w:val="uk-UA"/>
        </w:rPr>
        <w:t>елі-логопеди, музичні керівники та</w:t>
      </w:r>
      <w:r w:rsidR="00352C00">
        <w:rPr>
          <w:rFonts w:ascii="Times New Roman" w:hAnsi="Times New Roman" w:cs="Times New Roman"/>
          <w:sz w:val="28"/>
          <w:szCs w:val="28"/>
          <w:lang w:val="uk-UA"/>
        </w:rPr>
        <w:t xml:space="preserve"> фізичні інструктори.</w:t>
      </w:r>
      <w:r w:rsidR="00BF4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1E2">
        <w:rPr>
          <w:rFonts w:ascii="Times New Roman" w:hAnsi="Times New Roman" w:cs="Times New Roman"/>
          <w:sz w:val="28"/>
          <w:szCs w:val="28"/>
          <w:lang w:val="uk-UA"/>
        </w:rPr>
        <w:t>Вони мають надавати для висвітлення адміністраторам сайтів ЗДО</w:t>
      </w:r>
      <w:r w:rsidR="006838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2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023">
        <w:rPr>
          <w:rFonts w:ascii="Times New Roman" w:hAnsi="Times New Roman" w:cs="Times New Roman"/>
          <w:sz w:val="28"/>
          <w:szCs w:val="28"/>
          <w:lang w:val="uk-UA"/>
        </w:rPr>
        <w:t>матеріали або посил</w:t>
      </w:r>
      <w:r w:rsidR="00057D67">
        <w:rPr>
          <w:rFonts w:ascii="Times New Roman" w:hAnsi="Times New Roman" w:cs="Times New Roman"/>
          <w:sz w:val="28"/>
          <w:szCs w:val="28"/>
          <w:lang w:val="uk-UA"/>
        </w:rPr>
        <w:t>ання на них</w:t>
      </w:r>
      <w:r w:rsidR="000B2AF4">
        <w:rPr>
          <w:rFonts w:ascii="Times New Roman" w:hAnsi="Times New Roman" w:cs="Times New Roman"/>
          <w:sz w:val="28"/>
          <w:szCs w:val="28"/>
          <w:lang w:val="uk-UA"/>
        </w:rPr>
        <w:t xml:space="preserve">, відео </w:t>
      </w:r>
      <w:r w:rsidR="00B31C75">
        <w:rPr>
          <w:rFonts w:ascii="Times New Roman" w:hAnsi="Times New Roman" w:cs="Times New Roman"/>
          <w:sz w:val="28"/>
          <w:szCs w:val="28"/>
          <w:lang w:val="uk-UA"/>
        </w:rPr>
        <w:t>і т. д., чи</w:t>
      </w:r>
      <w:r w:rsidR="000B2AF4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особистий блог вихователя, на якому уже</w:t>
      </w:r>
      <w:r w:rsidR="00BD45FB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усі матеріали.</w:t>
      </w:r>
    </w:p>
    <w:p w:rsidR="00573F63" w:rsidRDefault="00ED249B" w:rsidP="00BF4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Вихователям</w:t>
      </w:r>
      <w:r w:rsidR="00606AD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методистам рекомендуємо</w:t>
      </w:r>
      <w:r w:rsidR="00573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C00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73F63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="00E979BC">
        <w:rPr>
          <w:rFonts w:ascii="Times New Roman" w:hAnsi="Times New Roman" w:cs="Times New Roman"/>
          <w:sz w:val="28"/>
          <w:szCs w:val="28"/>
          <w:lang w:val="uk-UA"/>
        </w:rPr>
        <w:t xml:space="preserve"> свій</w:t>
      </w:r>
      <w:r w:rsidR="00573F63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віртуальний методичний  ка</w:t>
      </w:r>
      <w:r w:rsidR="00B4072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E6881">
        <w:rPr>
          <w:rFonts w:ascii="Times New Roman" w:hAnsi="Times New Roman" w:cs="Times New Roman"/>
          <w:sz w:val="28"/>
          <w:szCs w:val="28"/>
          <w:lang w:val="uk-UA"/>
        </w:rPr>
        <w:t>інет з відповідними матеріалами для педагогів.</w:t>
      </w:r>
    </w:p>
    <w:p w:rsidR="004726AA" w:rsidRDefault="004726AA" w:rsidP="00BF4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6AA" w:rsidRDefault="004726AA" w:rsidP="00BF4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6AA" w:rsidRDefault="004726AA" w:rsidP="00BF4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899" w:rsidRDefault="00BB2899" w:rsidP="004726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FE2" w:rsidRPr="004726AA" w:rsidRDefault="00705FE2" w:rsidP="004726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6AA" w:rsidRDefault="00717996" w:rsidP="00A53FA3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717996" w:rsidRDefault="00717996" w:rsidP="00A53FA3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 методичних рекомендацій</w:t>
      </w:r>
    </w:p>
    <w:p w:rsidR="00A53FA3" w:rsidRPr="00A53FA3" w:rsidRDefault="00A53FA3" w:rsidP="00A53FA3">
      <w:pPr>
        <w:spacing w:after="0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6AA" w:rsidRDefault="00A53FA3" w:rsidP="00A53F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4726AA" w:rsidRDefault="004726AA" w:rsidP="00BF4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ADE" w:rsidRDefault="00606ADE" w:rsidP="00BF4C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AA" w:rsidRPr="008D6D91" w:rsidRDefault="008B650C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6D91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="009023F1" w:rsidRPr="008D6D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алендарний </w:t>
      </w:r>
      <w:r w:rsidR="004726AA" w:rsidRPr="008D6D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4726AA" w:rsidRPr="008D6D91" w:rsidRDefault="003856B5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6D91">
        <w:rPr>
          <w:rFonts w:ascii="Times New Roman" w:hAnsi="Times New Roman" w:cs="Times New Roman"/>
          <w:b/>
          <w:sz w:val="32"/>
          <w:szCs w:val="32"/>
          <w:lang w:val="uk-UA"/>
        </w:rPr>
        <w:t>вихователів</w:t>
      </w:r>
      <w:r w:rsidR="004726AA" w:rsidRPr="008D6D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_____________________________групи</w:t>
      </w:r>
    </w:p>
    <w:p w:rsidR="004726AA" w:rsidRPr="008D6D91" w:rsidRDefault="004726AA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6D91"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</w:t>
      </w:r>
    </w:p>
    <w:p w:rsidR="004726AA" w:rsidRPr="008D6D91" w:rsidRDefault="004726AA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6D91">
        <w:rPr>
          <w:rFonts w:ascii="Times New Roman" w:hAnsi="Times New Roman" w:cs="Times New Roman"/>
          <w:b/>
          <w:sz w:val="32"/>
          <w:szCs w:val="32"/>
          <w:lang w:val="uk-UA"/>
        </w:rPr>
        <w:t>(назва закладу)</w:t>
      </w: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3F1" w:rsidRDefault="009023F1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EBD" w:rsidRDefault="00CE5EBD" w:rsidP="008D6D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B53B5" w:rsidRDefault="00BB53B5" w:rsidP="00FF57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BB53B5" w:rsidSect="004049AE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</w:p>
    <w:p w:rsidR="00FF5782" w:rsidRDefault="00FF5782" w:rsidP="00FF57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Місяць ________________</w:t>
      </w:r>
      <w:r w:rsidR="002E6404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</w:p>
    <w:p w:rsidR="009023F1" w:rsidRDefault="00FF5782" w:rsidP="00FF57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тижня _____________________________________________</w:t>
      </w:r>
      <w:r w:rsidR="002E640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</w:t>
      </w:r>
    </w:p>
    <w:p w:rsidR="00A669A0" w:rsidRDefault="00A669A0" w:rsidP="00A66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1271"/>
        <w:gridCol w:w="3260"/>
        <w:gridCol w:w="2835"/>
        <w:gridCol w:w="4962"/>
        <w:gridCol w:w="2551"/>
      </w:tblGrid>
      <w:tr w:rsidR="00BB53B5" w:rsidTr="00BB53B5">
        <w:tc>
          <w:tcPr>
            <w:tcW w:w="1271" w:type="dxa"/>
          </w:tcPr>
          <w:p w:rsidR="008B650C" w:rsidRPr="00A669A0" w:rsidRDefault="008B650C" w:rsidP="00A6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9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0" w:type="dxa"/>
          </w:tcPr>
          <w:p w:rsidR="008B650C" w:rsidRPr="00A669A0" w:rsidRDefault="008B650C" w:rsidP="00A669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9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виду діяльності, мета</w:t>
            </w:r>
          </w:p>
        </w:tc>
        <w:tc>
          <w:tcPr>
            <w:tcW w:w="2835" w:type="dxa"/>
          </w:tcPr>
          <w:p w:rsidR="008B650C" w:rsidRPr="00A669A0" w:rsidRDefault="008B650C" w:rsidP="00A6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9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Використані ресурси, платформи</w:t>
            </w:r>
          </w:p>
        </w:tc>
        <w:tc>
          <w:tcPr>
            <w:tcW w:w="4962" w:type="dxa"/>
          </w:tcPr>
          <w:p w:rsidR="008B650C" w:rsidRPr="00A669A0" w:rsidRDefault="008B650C" w:rsidP="00A6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9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551" w:type="dxa"/>
          </w:tcPr>
          <w:p w:rsidR="008B650C" w:rsidRPr="00A669A0" w:rsidRDefault="008B650C" w:rsidP="00A6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B53B5" w:rsidTr="00BB53B5">
        <w:tc>
          <w:tcPr>
            <w:tcW w:w="1271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53B5" w:rsidTr="00BB53B5">
        <w:tc>
          <w:tcPr>
            <w:tcW w:w="1271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C625F" w:rsidTr="00BB53B5">
        <w:tc>
          <w:tcPr>
            <w:tcW w:w="1271" w:type="dxa"/>
          </w:tcPr>
          <w:p w:rsidR="001C625F" w:rsidRDefault="001C625F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C625F" w:rsidRDefault="001C625F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1C625F" w:rsidRDefault="001C625F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C625F" w:rsidRDefault="001C625F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1C625F" w:rsidRDefault="001C625F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53B5" w:rsidTr="00BB53B5">
        <w:tc>
          <w:tcPr>
            <w:tcW w:w="1271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53B5" w:rsidTr="00BB53B5">
        <w:tc>
          <w:tcPr>
            <w:tcW w:w="1271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B650C" w:rsidRDefault="008B650C" w:rsidP="0090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669A0" w:rsidRPr="004726AA" w:rsidRDefault="00A669A0" w:rsidP="009023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6AA" w:rsidRDefault="004726AA" w:rsidP="004726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53B5" w:rsidRDefault="00BB53B5" w:rsidP="00A54A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BB53B5" w:rsidSect="00BB53B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023F1" w:rsidRDefault="009023F1" w:rsidP="00A54A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23F1" w:rsidRDefault="009023F1" w:rsidP="004726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69D7" w:rsidRDefault="00DB791A" w:rsidP="007C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1E1F" w:rsidRPr="00B84838" w:rsidRDefault="00E41E1F" w:rsidP="00E41E1F">
      <w:pPr>
        <w:rPr>
          <w:lang w:val="uk-UA"/>
        </w:rPr>
      </w:pPr>
    </w:p>
    <w:p w:rsidR="000B6EAA" w:rsidRDefault="000B6EAA" w:rsidP="00763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253" w:rsidRDefault="00CC3253" w:rsidP="00763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062" w:rsidRPr="000736D4" w:rsidRDefault="00763062" w:rsidP="00763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746" w:rsidRPr="00A95388" w:rsidRDefault="00414D32" w:rsidP="000736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DB2" w:rsidRPr="00945DB2" w:rsidRDefault="00945DB2" w:rsidP="0094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45DB2" w:rsidRPr="00945DB2" w:rsidSect="00A1542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7CB"/>
    <w:multiLevelType w:val="hybridMultilevel"/>
    <w:tmpl w:val="A9A84500"/>
    <w:lvl w:ilvl="0" w:tplc="03B231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DD77BC4"/>
    <w:multiLevelType w:val="hybridMultilevel"/>
    <w:tmpl w:val="1B90D71C"/>
    <w:lvl w:ilvl="0" w:tplc="1D70C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2"/>
    <w:rsid w:val="000264C8"/>
    <w:rsid w:val="0003758E"/>
    <w:rsid w:val="00040D87"/>
    <w:rsid w:val="00043B89"/>
    <w:rsid w:val="00045FD1"/>
    <w:rsid w:val="0005187D"/>
    <w:rsid w:val="00052174"/>
    <w:rsid w:val="000566A8"/>
    <w:rsid w:val="00057D67"/>
    <w:rsid w:val="00060AEA"/>
    <w:rsid w:val="000621D1"/>
    <w:rsid w:val="00065691"/>
    <w:rsid w:val="000736D4"/>
    <w:rsid w:val="00077367"/>
    <w:rsid w:val="000A6DF6"/>
    <w:rsid w:val="000B19A2"/>
    <w:rsid w:val="000B2AF4"/>
    <w:rsid w:val="000B3746"/>
    <w:rsid w:val="000B6EAA"/>
    <w:rsid w:val="000D47CE"/>
    <w:rsid w:val="00100740"/>
    <w:rsid w:val="00114BB9"/>
    <w:rsid w:val="001423BE"/>
    <w:rsid w:val="001428E7"/>
    <w:rsid w:val="0014392F"/>
    <w:rsid w:val="00156632"/>
    <w:rsid w:val="00172EC9"/>
    <w:rsid w:val="00190B4E"/>
    <w:rsid w:val="001948E1"/>
    <w:rsid w:val="001A50E0"/>
    <w:rsid w:val="001B12C7"/>
    <w:rsid w:val="001B65F0"/>
    <w:rsid w:val="001C625F"/>
    <w:rsid w:val="001F2B5E"/>
    <w:rsid w:val="00206382"/>
    <w:rsid w:val="002120E9"/>
    <w:rsid w:val="0021489E"/>
    <w:rsid w:val="00220E66"/>
    <w:rsid w:val="002222C7"/>
    <w:rsid w:val="00262656"/>
    <w:rsid w:val="002B1298"/>
    <w:rsid w:val="002B626D"/>
    <w:rsid w:val="002D48B2"/>
    <w:rsid w:val="002D617A"/>
    <w:rsid w:val="002E6404"/>
    <w:rsid w:val="002E7ECD"/>
    <w:rsid w:val="00300126"/>
    <w:rsid w:val="00303595"/>
    <w:rsid w:val="00313E7A"/>
    <w:rsid w:val="00317F70"/>
    <w:rsid w:val="00324170"/>
    <w:rsid w:val="00352C00"/>
    <w:rsid w:val="00373E32"/>
    <w:rsid w:val="003856B5"/>
    <w:rsid w:val="00396A74"/>
    <w:rsid w:val="003970F2"/>
    <w:rsid w:val="003A295B"/>
    <w:rsid w:val="003B3EA4"/>
    <w:rsid w:val="003B737B"/>
    <w:rsid w:val="003B781B"/>
    <w:rsid w:val="003E283A"/>
    <w:rsid w:val="003E2999"/>
    <w:rsid w:val="003E2E53"/>
    <w:rsid w:val="003E5ABC"/>
    <w:rsid w:val="004014AB"/>
    <w:rsid w:val="004049AE"/>
    <w:rsid w:val="004132F5"/>
    <w:rsid w:val="00414D32"/>
    <w:rsid w:val="00424D6E"/>
    <w:rsid w:val="00436C44"/>
    <w:rsid w:val="00461138"/>
    <w:rsid w:val="004726AA"/>
    <w:rsid w:val="0049769A"/>
    <w:rsid w:val="004A0467"/>
    <w:rsid w:val="004A1F12"/>
    <w:rsid w:val="00500A9F"/>
    <w:rsid w:val="00511D02"/>
    <w:rsid w:val="0052747A"/>
    <w:rsid w:val="00573F63"/>
    <w:rsid w:val="00581E3D"/>
    <w:rsid w:val="00586D89"/>
    <w:rsid w:val="005A3AF5"/>
    <w:rsid w:val="005C0C0A"/>
    <w:rsid w:val="005D1C70"/>
    <w:rsid w:val="00606ADE"/>
    <w:rsid w:val="00620E96"/>
    <w:rsid w:val="00622960"/>
    <w:rsid w:val="006311EE"/>
    <w:rsid w:val="00634396"/>
    <w:rsid w:val="00666748"/>
    <w:rsid w:val="00675746"/>
    <w:rsid w:val="00680D44"/>
    <w:rsid w:val="006838ED"/>
    <w:rsid w:val="006D2381"/>
    <w:rsid w:val="006D610A"/>
    <w:rsid w:val="006E19A7"/>
    <w:rsid w:val="006E6364"/>
    <w:rsid w:val="00704E95"/>
    <w:rsid w:val="00705FE2"/>
    <w:rsid w:val="0071411F"/>
    <w:rsid w:val="00717996"/>
    <w:rsid w:val="00750DEF"/>
    <w:rsid w:val="00763062"/>
    <w:rsid w:val="007769D7"/>
    <w:rsid w:val="00777880"/>
    <w:rsid w:val="007936E9"/>
    <w:rsid w:val="007A6AD3"/>
    <w:rsid w:val="007C4A60"/>
    <w:rsid w:val="007D7BE7"/>
    <w:rsid w:val="007F1B30"/>
    <w:rsid w:val="007F1D8D"/>
    <w:rsid w:val="00806D9D"/>
    <w:rsid w:val="0083192C"/>
    <w:rsid w:val="00863A5B"/>
    <w:rsid w:val="008A6F18"/>
    <w:rsid w:val="008B0806"/>
    <w:rsid w:val="008B650C"/>
    <w:rsid w:val="008D1BD6"/>
    <w:rsid w:val="008D6D91"/>
    <w:rsid w:val="008E640A"/>
    <w:rsid w:val="008F0629"/>
    <w:rsid w:val="009023F1"/>
    <w:rsid w:val="0091367B"/>
    <w:rsid w:val="00913FF1"/>
    <w:rsid w:val="00915F47"/>
    <w:rsid w:val="0093563B"/>
    <w:rsid w:val="00945DB2"/>
    <w:rsid w:val="00983239"/>
    <w:rsid w:val="009901DD"/>
    <w:rsid w:val="009A3027"/>
    <w:rsid w:val="009A665C"/>
    <w:rsid w:val="009B1848"/>
    <w:rsid w:val="009D4B83"/>
    <w:rsid w:val="009E7B93"/>
    <w:rsid w:val="009F5BDD"/>
    <w:rsid w:val="00A02052"/>
    <w:rsid w:val="00A0210C"/>
    <w:rsid w:val="00A15420"/>
    <w:rsid w:val="00A26E2E"/>
    <w:rsid w:val="00A27531"/>
    <w:rsid w:val="00A53FA3"/>
    <w:rsid w:val="00A54A21"/>
    <w:rsid w:val="00A56122"/>
    <w:rsid w:val="00A669A0"/>
    <w:rsid w:val="00A71A28"/>
    <w:rsid w:val="00A95388"/>
    <w:rsid w:val="00AA76E7"/>
    <w:rsid w:val="00AB02ED"/>
    <w:rsid w:val="00AB5546"/>
    <w:rsid w:val="00AC0D32"/>
    <w:rsid w:val="00AE1B7B"/>
    <w:rsid w:val="00AF0C39"/>
    <w:rsid w:val="00B133F3"/>
    <w:rsid w:val="00B31C75"/>
    <w:rsid w:val="00B322E8"/>
    <w:rsid w:val="00B4072B"/>
    <w:rsid w:val="00B545A3"/>
    <w:rsid w:val="00B6088D"/>
    <w:rsid w:val="00BA702B"/>
    <w:rsid w:val="00BB2899"/>
    <w:rsid w:val="00BB53B5"/>
    <w:rsid w:val="00BC2EB0"/>
    <w:rsid w:val="00BD45FB"/>
    <w:rsid w:val="00BD788F"/>
    <w:rsid w:val="00BF4C94"/>
    <w:rsid w:val="00C03E3F"/>
    <w:rsid w:val="00C07C51"/>
    <w:rsid w:val="00C24C4D"/>
    <w:rsid w:val="00C3075B"/>
    <w:rsid w:val="00C36EFD"/>
    <w:rsid w:val="00C55788"/>
    <w:rsid w:val="00C56C03"/>
    <w:rsid w:val="00C632D6"/>
    <w:rsid w:val="00C661E2"/>
    <w:rsid w:val="00C824C3"/>
    <w:rsid w:val="00C921AE"/>
    <w:rsid w:val="00C92CE2"/>
    <w:rsid w:val="00C94CD2"/>
    <w:rsid w:val="00CB123E"/>
    <w:rsid w:val="00CB42C3"/>
    <w:rsid w:val="00CC3253"/>
    <w:rsid w:val="00CE5EBD"/>
    <w:rsid w:val="00CF1ADB"/>
    <w:rsid w:val="00D04F41"/>
    <w:rsid w:val="00D0729D"/>
    <w:rsid w:val="00D22995"/>
    <w:rsid w:val="00D27569"/>
    <w:rsid w:val="00D50B86"/>
    <w:rsid w:val="00D66E2E"/>
    <w:rsid w:val="00D74C2A"/>
    <w:rsid w:val="00D85CD1"/>
    <w:rsid w:val="00D94609"/>
    <w:rsid w:val="00D9699E"/>
    <w:rsid w:val="00DA64C8"/>
    <w:rsid w:val="00DA7984"/>
    <w:rsid w:val="00DB791A"/>
    <w:rsid w:val="00DB7F47"/>
    <w:rsid w:val="00DC306B"/>
    <w:rsid w:val="00DE6881"/>
    <w:rsid w:val="00E32D82"/>
    <w:rsid w:val="00E41E1F"/>
    <w:rsid w:val="00E67085"/>
    <w:rsid w:val="00E71E52"/>
    <w:rsid w:val="00E979BC"/>
    <w:rsid w:val="00EC2351"/>
    <w:rsid w:val="00EC76B8"/>
    <w:rsid w:val="00ED249B"/>
    <w:rsid w:val="00EE31F3"/>
    <w:rsid w:val="00EF1C7E"/>
    <w:rsid w:val="00EF3B3D"/>
    <w:rsid w:val="00F11B7F"/>
    <w:rsid w:val="00F170A3"/>
    <w:rsid w:val="00F212E2"/>
    <w:rsid w:val="00F37353"/>
    <w:rsid w:val="00F40BB3"/>
    <w:rsid w:val="00F40EB0"/>
    <w:rsid w:val="00F56A02"/>
    <w:rsid w:val="00F721DD"/>
    <w:rsid w:val="00F73E17"/>
    <w:rsid w:val="00F75C3D"/>
    <w:rsid w:val="00F81241"/>
    <w:rsid w:val="00F91045"/>
    <w:rsid w:val="00F92C86"/>
    <w:rsid w:val="00FA4023"/>
    <w:rsid w:val="00FB50CE"/>
    <w:rsid w:val="00FB600C"/>
    <w:rsid w:val="00FC2E41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73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7C5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6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73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7C5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6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875E-4661-4F43-B618-FAC26362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8</Pages>
  <Words>1931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Тома</cp:lastModifiedBy>
  <cp:revision>26</cp:revision>
  <cp:lastPrinted>2022-07-22T12:35:00Z</cp:lastPrinted>
  <dcterms:created xsi:type="dcterms:W3CDTF">2022-07-04T11:01:00Z</dcterms:created>
  <dcterms:modified xsi:type="dcterms:W3CDTF">2022-07-22T14:41:00Z</dcterms:modified>
</cp:coreProperties>
</file>