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Інструктивно-методичні рекомендації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«Про організацію освітньої роботи в закладах дошкільної освіти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2021-2022 навчальному році»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Дарченко Л.Г.,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Каратаєва М.І.,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методисти НМЦ професійного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 керівних та педагогічних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працівників установ і закладів дошкільної та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загальної середньої освіти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Дошкільна освіта є невід’ємною складовою та важливою самоцінною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ланкою в системі освіти України – 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ртовою платформою особистісного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цілісного розвитку дитини.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Україні дошкільна освіта є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обов'язковою частиною у системі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безперервного навчання. Нині її зміст орга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нічно пов’язаний з ідеями Нової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української школи: він забезпечує наступність між дошкільною та початковою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освітою в умовах реформування.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Законодавча та нормативно-правова база дошкільної освіти: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Конституція України;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Конвенція про права дитини (редакція від 20.11.2014);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Закони України: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 освіту» (редакція від 16. 01. 2020);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 дошкільну освіту» (редакція від 16. 07. 2019);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 охорону дитинства» (редакція від 09. 08. 2019);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 місцеве самоврядування в Україні» (редакція від 01. 03. 2020);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Постанова Кабінету Міністрів Ук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раїни від 23.11. 2011 № 1341 (в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редакції постанови КМУ від 12 червня 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019 р. № 509) «Про затвердження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ціональної рамки кваліфікацій»;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Постанова Кабінету Міністрів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України від 27.01.2021 №86 про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«Положення про заклад дошкільної освіти»;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Постанова головного державного санітарного лікаря України від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18.09.2020 №55 «Про затвердження прот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иепідемічних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 освіти на період 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арантину у зв’язку з поширенням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коронавірусної хвороби (</w:t>
      </w:r>
      <w:r w:rsidRPr="00820E3E">
        <w:rPr>
          <w:rFonts w:ascii="Times New Roman" w:hAnsi="Times New Roman" w:cs="Times New Roman"/>
          <w:color w:val="000000"/>
          <w:sz w:val="28"/>
          <w:szCs w:val="28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19)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Наказ Міністерства освіти і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уки України від 12.01.2021 № 33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«Про затвердження Базового компонент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дошкільної освіти (Державного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стандарту дошкільної освіти) нова редакція»;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Наказ Державної служби якос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ті освіти від 30.11.2020 №0111/71 про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«Методичні рекомендації з формування 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нутрішньої системи забезпечення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 освіти ЗДО»;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Концеп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ція національного патріотичного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виховання дітей та молоді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(редакція від 29. 07. 2019);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lastRenderedPageBreak/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Концепція освіти дітей раннього 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дошкільного віку (редакція від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09.07.2020 р.);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Концепція розвитку дошкільної освіти (проєкт 2020);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Концепція цифрової трансформації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світи і науки на період до 2026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року (редакція від 25.05.2021);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Концепція Державної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цільової національнокультурної програми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 всебічного розвитку і фун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кціонування української мови як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 в усіх сферах суспільно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 життя на період до 2030 року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(розпорядження КМУ від 19.05.2021 №474 – р);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 МОН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України від 16.03.2021 №1/9448 «Щодо методичних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рекомендацій до оновленого Базового компонента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 освіти».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Рекомендуємо нову редак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цію збірника нормативноправовихактів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«Кодекс дошкілля», збірник нормативних документів для управління ЗДО.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Матеріали підготовлено Українським ін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ститутом нормативної інформації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(редакція 1 – 2021., м. Київ). У виданні подано галузеві акти, інструктивнометодичні,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роз’яснювальні документи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щодо сфери управління закладом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 освіти за всіма функціональними напрямами. Пропонована редакція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подає оновлений Базовий компоне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 дошкільної освіти, Методичні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рекомендації до оновленого Базового компонента дошкільної освіти. Кодекс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включає матеріали з питань якості освіти. До вже чинних актів внесено зміни 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доповнення. Документи подані станом на 01.04.2021 р.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Стратегічними цілями державної політики України у сфері дошкіль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освіти є: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доступності дошкільної освіти (наближення до місця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проживання дитини);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подолання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черги до закладів дошкільної освіти;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розширення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мережі приватних закладів дошкільної освіти;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безбар'єрного доступу до закладів дошкільної освіти;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створення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розвивального інкл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юзивного освітнього середовища.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Сьогодні в Україні функціонує понад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 тисяч закладів освіти різних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типів і форм власності, що забезпечують здобуття дошкільної освіти понад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млн 150 тисяч дітей відповідного віку.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2020 році було проведено роботу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щодо розширення мережі закладів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 освіти. На кінець року додатково створено 13 268 місць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дошкільного віку. Відкрито 24 новобудови закладів дошкільної освіти, 16 із них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завдяки програмі Президента України «Велике будівництво».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Станом на 1 травня 2021 року вже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творено понад 2 тисячі місць та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відкрито 4 новобудови: 2 – у Київській області та по 1 – в ІваноФранківській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 та місті Києві.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досягнення стратегічних цілей Міністерством освіти і науки України: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підготовлено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проєкт нов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ої редакції Закону України «Про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дошкільну освіту», яким буде запроваджено ключові новації в дошкільній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освіті: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закріплення академічної свободи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 працівників;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зміна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філософії контролю якості освіти на 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тодологію підтримки;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гарантування фінансової автоно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мії закладів дошкільної освіти;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запровадження альтернативних інститу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ційних форм здобуття дошкільної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освіти та альтернативних механізмів її фінансування; 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прозорість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діяльності закладу дошкільної освіти й визначення території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обслуговування для забезпечення доступу дітей за місцем проживання;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імплементація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оновленого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Державного стандарту дошкільної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запровадження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трішнього оцінювання освітніх і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управлінських процесів у ЗДО на основі критеріїв як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ості дошкільної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 (</w:t>
      </w:r>
      <w:r w:rsidRPr="00820E3E">
        <w:rPr>
          <w:rFonts w:ascii="Times New Roman" w:hAnsi="Times New Roman" w:cs="Times New Roman"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3);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розроблення</w:t>
      </w:r>
      <w:proofErr w:type="gramEnd"/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впровад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ження професійних стандартів за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професіями «Вихователь закладу дошкіл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ьної освіти», «Директор закладу дошкільної освіти».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тандарти педагогів, управлінців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визначатимуть: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вимоги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 професійної підготовки майбутніх педагогів та керівників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ідповідно до потреб сьогодення;</w:t>
      </w:r>
    </w:p>
    <w:p w:rsid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орієнтири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щодо сформованості їх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гуманістичних цінностей, широти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світогляду, високого рівня освіченос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ті, уміння працювати на засадах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партнерства з усіма учасниками освітнього про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цесу, практичного вміння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створювати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відповідне освітнє середовище;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спрощення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ліцензійних умови освітньо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ї діяльності у сфері дошкільної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освіти, що дозволить збільшити кількість приватних закладів дошкільної освіти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подолати чергу до комунальних дошкільних закладів.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Відповідно до Законів України «Про 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освіту», «Про дошкільну освіту»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оновлено основні засади діяльності закладів дошкільної освіти (окрім будинків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дитини та дитячих будинків інтернатного типу). Змінено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Положення про заклад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дошкільної освіти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(редак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ція Постанова Кабінету Міністрів України від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27.01.2021 №86).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документі унормовано: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електронну реєстрацію дітей до ЗДО;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переведення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анців до інших закладів освіти;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відрахування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дітей, яким на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вересня виповнилося 7 років, 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дітям з ООП – 8, та які 2 місяці не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відвідували заклад без поважних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соціальнопедагогічний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 сім’ї, яка виховує дитину з ООП;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використання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освітніх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програм, рекомендованих МОН при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формуванні освітньої програми закладу;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категорії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дітей, які першочергово зараховуют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ься до дитячого садка;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право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закладу здійснюв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ати міжнародне співробітництво;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 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закладу</w:t>
      </w:r>
      <w:proofErr w:type="gramEnd"/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йно визначати форму організації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 процесу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(розклад затверджує керівник);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обов’язки медичного персоналу;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право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державним і комунальним ЗДО над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авати платні освітні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інші послуги, перелік яких затверджено КМУ або засновником.</w:t>
      </w:r>
    </w:p>
    <w:p w:rsidR="00820E3E" w:rsidRP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Передбачено групи форм здобуття дошкільної освіти - інституційну та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індивідуальну.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Інституційна: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очна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здобуття освіти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 спосіб організації навчання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здобувачів освіти, що передбачає їх 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езпосередню участь в освітньому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процесі;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дистанційна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здоб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уття освіти – це індивідуальний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 здобуття освіти, 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кий відбувається в основному за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опосередкованої взаємодії відда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лених один від одного учасників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освітнього процесу у спеціалізовано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 середовищі, що функціонує на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сучасних психологопедагогічних та інформаційнокомунікаційних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технологій;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мережева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здобуття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освіти – це спосіб організації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 здобувачів освіти, зав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дяки якому оволодіння освітньою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програмою відбувається за участю різних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суб’єктів освітньої діяльності,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 взаємодіють між собою на договірних засадах.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Індивідуальна: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сімейна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(домашня) фо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рма здобуття освіти – це спосіб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організації освітнього процесу дітей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самостійно їхніми батьками для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здобуття формальної (дошкільної) та/або неформальної освіти.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Відповідальність за здобуття освіти ді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тьми на рівні стандартів освіти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несуть батьки;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за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допомогою фізичних осі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б, які мають педагогічну освіту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та/або професійну кваліфікацію педагогічного працівника, у тому чи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слі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 провадять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езалежну професійну діяльність;</w:t>
      </w:r>
    </w:p>
    <w:p w:rsidR="00820E3E" w:rsidRPr="00820E3E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педагогічний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патронаж – 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спосіб організації освітнього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 педагогічними працівник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ами, що передбачає забезпечення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ними засвоєння освітньої прог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рами здобувачем освіти, який за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психофізичним станом або з інших при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чин, визначених законодавством,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потребує такої форми освіти.</w:t>
      </w:r>
    </w:p>
    <w:p w:rsidR="00820E3E" w:rsidRP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Специфічні умови перебування дітей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 закладах дошкільної освіти в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період карантину потребують профес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ійної підтримки щодо діяльності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керівника установи, педагогів, батьків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Радимо скористатись, у цьому зв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’язку, порадами, підготовленими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Українським інститутом розвитку освіти. Це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Рекомендації щодо забезпечення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якості дошкільної освіти України в умовах карантину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(схвалено на методичній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раді Державної установи «Український інститут розвитку освіти», протокол №1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 02.02.2021). Матеріали розроблено згідно з чинними документами ВООЗ,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МОЗ і МОН України, що регулюють процес організації освітнього процесу в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закладах дошкільної освіти.</w:t>
      </w:r>
    </w:p>
    <w:p w:rsid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Упродовж 2019-2021 років в Україні триває розробка концепт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уальних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засад дошкільної освіти, яку здійснюю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ть Підкомітет з питань раннього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розвитку та дошкільної освіти комітету Верховної Ради України з питань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освіти, науки та інновацій, МОН та наукові установи України.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Підготовлено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дві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Концепції, що визначають сучасну систему поглядів, принципів та ідейних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задумів щодо першої освітньої ланки – дошкільної освіти.</w:t>
      </w:r>
    </w:p>
    <w:p w:rsidR="00820E3E" w:rsidRP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Перший документ –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Концепція освіт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 дітей раннього та дошкільного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віку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(редакція від 09.07.2020).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Концепцію підготували Підкомітет з питань раннього розвитку 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 освіти комітету Верховної Ради України з питань освіти, науки та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інновацій та Національна академія педагогічних наук України.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Відбулося громадське обговорення та з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атвердження Концепції Президією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Національної академії педагогічних наук (проток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 №1 – 2/8119 від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18.06.2020).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Концепція освіти дітей раннього 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 дошкільного віку трактується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авторами 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як система науковообґрунтованих положень, що визначають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стратегічні напрями освітнього розвитку дітей від народження до шкільного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віку відповідно до сучасних викликів глобалізованого цифрового суспільства,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очікувань громадян України щодо державної позиції підтримки дошкільного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дитинства.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Мета Концепції – визначення 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провідних ідей і принципів щодо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 дитиноцентризму, системних змін в освіті діте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раннього та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дошкільного віку, управління системою дошкільної освіти на різних її рівнях.</w:t>
      </w:r>
    </w:p>
    <w:p w:rsidR="00820E3E" w:rsidRP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Міністерство освіти і науки України розробило проєкт 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Концепції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розвитку дошкільної освіти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Завершилось громадське обговорен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ня проєкту Концепції. Зараз цей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 опрацьовується та буде поданий на схвалення до Кабінету Міністрів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України.</w:t>
      </w:r>
    </w:p>
    <w:p w:rsid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Зазначимо, що Концеп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ція розвитку дошкільної освіти: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окреслює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 напрям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(вектори) розвитку дошкільної освіти;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встановлює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чіткі оз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наки якісної дошкільної освіти; </w:t>
      </w:r>
    </w:p>
    <w:p w:rsidR="00AD3BF0" w:rsidRDefault="00AD3BF0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визначає </w:t>
      </w:r>
      <w:r w:rsidR="00820E3E"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шляхи досягненн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відповідної якості дошкільної освіти (науковометодичний супровід, методичні матеріали, інструментарій контролю).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Засадничі принципи Концепції стали пі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дґрунтям для нового Закону «Про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дошкільну освіту». Концепцією визначено мету дошкільної освіт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–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забезпечення права дитини на якісне 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навчання, виховання та розвиток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основними соціальними інститу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тами, що створює можливості для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працезайнятості батьків та розвитку сталого суспільства.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 України підготувало та організувало обговорення (червень 2021)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проєкту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Концепції цифрової трансформації 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освіти і науки на період до 202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року,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яка представляє комплексне систем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стратегічне бачення цифрової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трансформації сфер освіти та науки в контексті державної політики цифрового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розвитку.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Проєктом Концепції визначені стр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атегічні цілі, шляхи і кроки їх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досягнення на період до 2026 року.</w:t>
      </w:r>
    </w:p>
    <w:p w:rsidR="00820E3E" w:rsidRPr="00AD3BF0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Кабінет Міністрів України своїм розпоря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дженням від 19 травня 2021 року </w:t>
      </w:r>
      <w:r w:rsidRPr="00820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№474 – р схвалив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Концепцію Державної цільової національно-культурної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програми забезпечення всебічного розвитку і функціонування української мови</w:t>
      </w:r>
      <w:r w:rsidR="00AD3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як державної в усіх сферах суспільного життя на період до 2030 року.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Триває розробка даного документу. У ш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естимісячний термін буде подано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розгляд Кабінету Міністрів Укр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аїни проєкт Державної цільової,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національнокультур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програми заб</w:t>
      </w:r>
      <w:r w:rsidR="00AD3BF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езпечення всебічного розвитку 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функціонування української мови як державної в усіх сферах суспільного життя</w:t>
      </w:r>
    </w:p>
    <w:p w:rsidR="00820E3E" w:rsidRPr="00820E3E" w:rsidRDefault="00820E3E" w:rsidP="00AD3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період до 2030 року.</w:t>
      </w:r>
    </w:p>
    <w:p w:rsidR="00820E3E" w:rsidRPr="00820E3E" w:rsidRDefault="00820E3E" w:rsidP="007B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Сучасна дошкільна освіта базується на 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принципах якості, доступності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 наступності, що є цілісною сист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емою розвитку дітей раннього 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дошкільного віку.</w:t>
      </w:r>
    </w:p>
    <w:p w:rsidR="00820E3E" w:rsidRPr="00820E3E" w:rsidRDefault="00820E3E" w:rsidP="007B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Система дошкільної освіти має спрямо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вуватися на розвиток дитини. Ця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важлива умова врахована в оновленому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Базовому компоненті дошкільної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освіти, що є державним освітні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 стандартом. Впровадження БКДО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розпочнеться з вересня 2021року.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Державному стандарті дошкільної 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освіти вперше визначено не лише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стандартизовані вимоги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 результату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дошкільної освіти, тобто до дитини, а й</w:t>
      </w:r>
      <w:r w:rsidR="007B17F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окреслено обов’язкові умови, які забезп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ечуватимуть досягнення бажаного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результату.</w:t>
      </w:r>
    </w:p>
    <w:p w:rsidR="00BD07F9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основі Стандарту – ідея солідарної від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повідальності держави, громади,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родини, фахівців педагогічної освіти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й інших професій, причетних до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піклування, догляду та розвитку дітей раннього і дошкільн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ого віку.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Очікувані результати інплементації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оновленого Базового компонента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дошкільної освіти: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забезпечення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підвищення яко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сті дошкільної освіти в Україні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 відповідн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ість її міжнародним стандартам;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можливість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продовження реформування дошкільної осві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ти з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урахуванням наступності між до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шкільною та загальною середньою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освітою (початковою ланкою).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допомогу педагогічним працівникам за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кладів освіти, які забезпечують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здобуття дошкільної освіти дітьми відповідного віку, розроблені Методичні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рекомендації до оновленого Базового ком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понента дошкільної освіти (лист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МОН України від 16.03.2021 №1/9448).</w:t>
      </w:r>
    </w:p>
    <w:p w:rsidR="00820E3E" w:rsidRPr="00820E3E" w:rsidRDefault="00BD07F9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Матеріали підготовлені групою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науковців – авторів Державного стандарту.</w:t>
      </w:r>
    </w:p>
    <w:p w:rsidR="00BD07F9" w:rsidRDefault="00BD07F9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Пропонуємо джерела інформації: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Електронна книжка «Базовий компонент дошкільної освіти. Нова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редакція та поради для організації освітнього процесу»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ezavdnz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mcfr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?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bid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=37876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820E3E" w:rsidRPr="00BD07F9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Методичні рекомендації до оновленого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Базового компонента дошкільної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освіти від 16.03.2021/ сайт МОН України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mon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gov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npa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shodometodichnihrekomendacijdoonovlenogobazovogokomponentadoshkilnoyiosviti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;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«Нова редакція базового компонента дошкі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льної освіти: вивчаємо за п’ять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хвилин»/ Практика управл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іння дошкільним закладом. 2021. №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1;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Серія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публікацій /Виховательметодист дошкільного закладу. 2021. №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2;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Серія тематичних випусків / Дошкільне виховання. – 2021.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Важливою складовою реформування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освіти є оновлення та розробка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освітніх комплексних, парціальних про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грам розвитку дітей раннього 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дошкільного віку.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Так, Програма «Я у Світі» має гриф «Рекомендовано Мі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ністерством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освіти і наук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 України» (лист МОН № 1/116326 від 12.07.2019). Програму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оновили науковці під керівництвом Ол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ени Кононко, завідувача кафедри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дошкільної освіти Ніжинського державного університету імені Миколи Гоголя,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доктора психологічних наук, професора. Автори змістили акценти з підготовки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дитини до майбутнього шкільного жи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ття на забезпечення змістовного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сьогодення.</w:t>
      </w:r>
    </w:p>
    <w:p w:rsidR="00BD07F9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Програма розвитку дитини від народж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ення до шести років «Я у Світі»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відповідає Базовому компоненту дошкільної освіти. У ній відображе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показники оновленого змісту освіти, уніф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іковано вимоги до розвиненості,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вихованості й навченості дитини впродовж дошкільного дитинства. Провідна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ідея програми — оптимальне використання можливостей віку дитини для її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повноцінного розвитку. Програма орієнт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ує освітян на розвиток у дитини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особистісного досвіду в чотирьох ос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новних сферах життєдіяльності —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власному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природному, предме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тному та соціальному просторах. 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Програма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«Стежинки у Всесвіт» комплексна освітня програма для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дітей раннього та передшкільного віку, що набула чинності в жовтні 2020 року.</w:t>
      </w:r>
    </w:p>
    <w:p w:rsidR="00BD07F9" w:rsidRDefault="00BD07F9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Розробники авторський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колектив під керівн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ицтвом Катерини Крутій, доктора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педагогічних наук, професора кафедр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 дошкільної освіти Вінницького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державного педагогічного університе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ту імені Михайла Коцюбинського.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Ця програма є доопрацьованим та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оновленим варіантом комплексної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освітньої програми «Дитина в дошкільні роки» (2015). Вона адресована усім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категоріям дошкільних працівників, студентам, батькам.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Програма структурована за в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іковими періодами – «Маляточко»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(пренатальний, ранній вік), «Кроки до самостійності (молодший), «Подорож у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довкілля» (середній), «Стежинки у Всесвіт» (старший).</w:t>
      </w:r>
    </w:p>
    <w:p w:rsidR="00BD07F9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Оновлено комплексну освітню Пр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ограму «Дитина». Автори – Ганна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Бєлєнька, Олена Половіна, Інна Кондратець, викладачі кафедри дошкільн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освіти Педагогівчного інституту Київс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ького університету імені Бориса Грінченка.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Акце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нт зроблено на етичноестетичній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ск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ладовій освітнього процесу, яка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сприяє формуванню основ ціннісних орієнтацій особистості та її духовному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розвитку.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Автори підготували методичний комплект для ЗДО, до якого входять: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Освітня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програма «Дитина» 2020;</w:t>
      </w:r>
    </w:p>
    <w:p w:rsidR="00820E3E" w:rsidRPr="00820E3E" w:rsidRDefault="00BD07F9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Методичні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рекомендації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 освітньої програми для дітей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віком від 2 до 7 років «Дитина».</w:t>
      </w:r>
    </w:p>
    <w:p w:rsidR="00BD07F9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Програмно-методичний ком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плекс «Впевнений старт» цілісна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педагогічна система, що відповідає сучасним світовим тенденціям, зберігає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найкращі традиції родинного та суспільного виховання.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Розробники авторськийколектив під ке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рівництв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ом Тамари Піроженко, завідувача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лабораторії психології дошкільника Інст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итуту психології імені Григорія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Костюка Національної академії пед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агогічних наук України, доктора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психологічних наук, професора.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Комплекс спрямований на реалізаці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ю завдань оновленого Державного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стандарту дошкільної освіти та має у структурі: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</w:t>
      </w:r>
      <w:r w:rsidRP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Освітню програму для дітей старшого дошкільного віку, книгу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вихователя (планування), книгу дошкільника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(розвивальні вправи), альбом з художньотворчої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діяльності, книгу для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батьків (порадник), хрестоматію літературнохудожніх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творів «Книжка щодня» (хрестоматія з методикою),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</w:t>
      </w:r>
      <w:r w:rsidRP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Освітню програму для дітей середнього до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шкільного віку, книгу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вихователя (планування), набір розвиваль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них завдань (портфоліо дитини), альбом з художньотворчої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діяльності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книгу для батьків (порадник), хрестоматію літературнохудожніх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творів «Коло книги»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</w:t>
      </w:r>
      <w:r w:rsidRP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Освітню програму для дітей молодшого дошк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ільного віку, книгу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вихователя (планування), книгу малюка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(розвивальні вправи), альбом з художньотворчої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діяльності, книга для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батьків (порадник), хрестоматію літературнохудожніх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творів «Книжка малюкам».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Автори систематично надають інформаційну (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vstart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та методичну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підтримку практикам дошкільної освіти (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Facebook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спільнота «Впевнений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старт: педагогам»).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Парціальна програма з міжкультурно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ї та громадянської освіти дітей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«Український віночок. Регіон» інтегрован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ого наскрізного курсу «Культура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добросусідства» (Лист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ІМЗО від 15.06.2018 № 22.</w:t>
      </w:r>
      <w:proofErr w:type="gramStart"/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1./</w:t>
      </w:r>
      <w:proofErr w:type="gramEnd"/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12Г 366). Програма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розроблена авторським колективом під керівництвом Маргарити Араджіоні,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кандидата історичних наук, провідного наукового співробітника Інституту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східнознавства Національної академії педагогічних наук України.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Метою програми є формування осно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громадянської і міжкультурної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компетентностей, соціалізації дітей середнього і старшого дошкільного віку в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багатокультурному соціальному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та освітньому просторі України.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Концептуальну основу програми утворюють 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основні положення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компетентнісного, діяльнісного, інтегр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ованого підходів та особистісно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орієнтованої освітньої парадигми.</w:t>
      </w:r>
    </w:p>
    <w:p w:rsidR="00820E3E" w:rsidRPr="00820E3E" w:rsidRDefault="00820E3E" w:rsidP="00BD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Хмельницьким обласним інститутом піс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лядипломної педагогічної освіти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планується навчання педагогів роботи за програмою «Український він</w:t>
      </w:r>
      <w:r w:rsidR="00BD07F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очок.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Регіон» у 2022 році.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Створення системи забезпечення якості освіти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Відповідно до Програми діяльності Ур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яду, підготовленої у 2019 році,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оцінювання якості дошкільної освіти є одним із пріоритетних завдань.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Затверджено Методичні рекомендації з формування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внутрішньої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системи забезпечення якості освіти ЗДО (Наказ ДСЯО від 30.11.2020 №0111/71). Внутрішня система забезпечення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якості освіти розробляється як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інструмент управління якістю в ЗДО і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відображається в Положенні про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внутрішню систему забезпечення якості освіти, яке має бути затверджене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керівником закладу (за попереднім схвалення педагогічної ради). Результати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самооцінювання аналізуються та використовуються закладом освіти виключно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 метою подальшого розвитку: визначення позицій зростання, удосконалення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освітніх та управлінських процесів, поліпшення якості освіти.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платформі розвитку НУМО р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озташовано електронний посібник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«Ключові показники якості дошкільної освіти», підготовлений МОН, УІРО, за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підтримки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UNICEF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 Україні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uied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org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klyuchovipokaznikiyakostidoshkilno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%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D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1%97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osviti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 публікаці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ї подано ключові показники, які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забезпечують якість освітніх послуг і визначають місце освіти в широкому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соціальному контексті.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Інформаці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я, що представлена у посібнику,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співвідноситься з Міжнародними к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ритеріями якості та Міжнародною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методикою оцінювання якості дошкільної освіти (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3).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Державною службою якості освіти У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країни спільно з Всеукраїнською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громадською організацією «Асоціація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працівників дошкільної освіти»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організовано розробку Порадника для директора закладу дошкільної освіти.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Порадник передбачає рекомендації зі ств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орення та розбудови внутрішньої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системи забезпечення якості освіти, критерії та інструментарій оцінювання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освітньої діяльності, що в подальшому будуть використані і для зовнішнього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оцінювання (інституційного аудиту).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Вивчення якості дошкільної освіти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проводиться через впровадження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інституційного аудиту та моніторингу ЗДО, що забезпечує обґрунтування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управлінських рішень щодо підвищення якості дошкільної освіти.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Пропонуємо інформацію щодо Методики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-3: шкали оцінювання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якості освітнього процес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 в закладах дошкільної освіти.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Дослідження якості освітнього процесу 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закладах дошкільної освіти за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методикою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Україні організовує Український ін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ститут розвитку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освіти у партнерстві з Командою підтримки реформ МОН, Всеукраїнським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фондом «Крок за кроком» та за підтримки ЮНІСЕФ в Україні.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міжнародна методика з оц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інювання дошкільного освітнього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середовища, описана у форматі шкали, яка містить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:6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підшкал, 35 параметрів,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468 індикаторів. Вона зосереджена на умовах для розвитку дитини, навколо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інтересів якої побудоване оцінювання. Оці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нювання, як таке, не впливає на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освітнє середовище, але шкала може б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ути орієнтиром для забезпечення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якісного дошкілля.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 Орієнтуючись на п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редставлені індикатори якісного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дошкільного освітнього середовища, педа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гогічні працівники та директори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закладів дошкільної освіти можуть підвищити якість освітнього процесу.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Оцінювання якості освітнього процесу в ЗДО проводять сертифіко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вані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експерти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3.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Експерти з оцінюв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ання спостерігають за групою 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взаємодією дітей віком від 3 до 5 років протягом 3 годин під час звичайного дня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дитячому садку. Вони оцінюють середовище – все, з чим та з ким взаємодіє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дитина: організацію кімнат, розташування умеблювання та іграшок, взаємодію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між дітьми, дітей з вихователями, вихователів з батьками, а також тривалість та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ротацію занять, організацію різних видів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діяльності. </w:t>
      </w:r>
    </w:p>
    <w:p w:rsidR="00820E3E" w:rsidRPr="00820E3E" w:rsidRDefault="00AC6468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Кожен з параметрів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експерти оцінюють від 1 (незадовільно) до 7 (відмінно), ві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дповідно до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індикаторів. Середній бал за підшкалою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обчислюється зважаючи на оцінки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параметрів.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Результати дослідження – підстава для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формування освітньої політики,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спрямованої на підвищення якості дошкільної освіти, зокрема: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оновлення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змісту дошкільної освіти;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оновлення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методичних рекоменда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цій щодо організації освітнього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процесу;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підвищення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кваліфікації педагогічних працівників;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приєднання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педагогів до світово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ї професійної спільноти у сфері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дошкільної освіти.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Використання шкали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як орієнтира дасть змогу: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сприяти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індивідуалізації ос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віти: індикатори зосереджені на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конкретній дитині, яка має можливість 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обрати активності, висловити чи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сформувати свою думку незалежно від думки дорослих, встановити межі чи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допомогти собі, усамітнившись у комфортній для неї зоні;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урізноманітнити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види діяльності дітей у 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ЗДО: ігрову, логікоматематичну,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мистецьку, мовленнєву, 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музичну, фізкультурнооздоровчу,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природознавчу тощо;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наголосити на важливості ком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унікації вихователів з дитиною,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зокрема, чи дитина формулює запитання до кінця, а вихователь не перебиває її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 відповіддю; чи персонал ставить відкриті запитання; чи вихователь відчуває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динаміку групи і змінює активності; чи наявний фізичний контакт за емоційної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потреби дитини; чи педагог залучає дітей до вирішення п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роблем;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підвищити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значення середовищ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а, в якому розвивається дитина: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простору, взаємодії з однолітками та дорослими і організації дня дитини.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Як і кому використовувати друковане видання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-3?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Восени 2020 року до закладів дошкільної освіти та місцеви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х органів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управління освітою надійшли примір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ники друкованого видання «Шкала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оцінювання якості освітнього процесу в закладах дошкільної освіти».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Представники закладів, які не мають мето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дики, можуть повідомити УІРО за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електронною адресою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uied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@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gmail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для сприяння у її отриманні.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Педагогічні колективи мають змогу 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знайомитись зі змістом методики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3,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проаналізувати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сильні та слабкі сто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рони ЗДО, а також можливості 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ризики в освітньому процесі до та під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час проведення Всеукраїнського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дослідження.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 рекомендаціями УІРО методикою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зможуть скористатися: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заклади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дошкільної освіти для рефлексії та визначення подальших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цілей щодо поліпшення якості освітнього процесу;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органи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управління для узагальнення та аналізу висновків,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прийняття управлінських рішень;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інституції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незалежного оцінювання якості освіти для експертизи і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моніторингу якості дошкільної освіти в Україні;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заклади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які відповідають за підвищення кваліфікації педагогічних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працівників та вищі навчальні 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заклади, які готують педагогів.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Додаткові джерела інформації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1. Гармс Тельма, Річард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М.Кліффорд, Деббі Краєр. Шкала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оцінювання якості освітнього процес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в закладах дошкільної освіти. 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Третє видання (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3)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/ пер.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з анг. О.Тільна. Харків: </w:t>
      </w:r>
      <w:proofErr w:type="gramStart"/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Видво«</w:t>
      </w:r>
      <w:proofErr w:type="gramEnd"/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Ранок»,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202. 116 с.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2. Косенчук О.Г., Новик І.М.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3: оцінюємо якість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освітнього процесу 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 – новому. Виховательметодист дошкільного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закладу. 2020. №12. С. 49.</w:t>
      </w:r>
    </w:p>
    <w:p w:rsidR="00820E3E" w:rsidRP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URL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uied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org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wpcontent</w:t>
      </w:r>
      <w:r w:rsidR="00AC6468"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uploads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/2020/10/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dv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102020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kosenchuknovik</w:t>
      </w:r>
      <w:r w:rsid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pdf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3. Косенчук О.Г., Новик І.М. Досліджуємо якість освітн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ього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процесу. Дошкільне виховання. 2020.№10. С.1013.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uied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org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wpcontent</w:t>
      </w:r>
      <w:r w:rsidR="00AC6468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uploads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/2021/02/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vmdz</w:t>
      </w:r>
      <w:r w:rsidR="00AC6468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_12_202049.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pdf</w:t>
      </w:r>
    </w:p>
    <w:p w:rsidR="00820E3E" w:rsidRP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4. Матеріали круглого столу «</w:t>
      </w:r>
      <w:proofErr w:type="gramStart"/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шляху</w:t>
      </w:r>
      <w:proofErr w:type="gramEnd"/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 якісного дошкілля»: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упор. О.Г. Косенчук, Л.В.Куземко, О.А.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Венгловська, І.М. Новик: УІРО, </w:t>
      </w: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2021.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35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с. URL: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https://uied.org.ua/wpcontent/uploads/2021/02/kruglijstil_nashlyahudoyakisnogodoshkillya.pdf</w:t>
      </w:r>
    </w:p>
    <w:p w:rsidR="00820E3E" w:rsidRP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5. Одноразове дослідження</w:t>
      </w:r>
      <w:r w:rsidR="00AC6468" w:rsidRP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чи щоденна допомога вихователю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садка: розбираємося з методикою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ECERS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3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(2021).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URL</w:t>
      </w:r>
    </w:p>
    <w:p w:rsidR="00820E3E" w:rsidRP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nus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org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articles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odnorazovedoslidzhennyachyshhodennadopomogavyhovatelyusadkarozbyrayemosyazmetodykoyuecers</w:t>
      </w:r>
      <w:r w:rsidR="00AC6468"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3/?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foclid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=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IwAR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15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SrFmptB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9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ZsmIA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71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jRq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4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RneRmkO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_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stRfleqPy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7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yQ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4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JIL</w:t>
      </w:r>
      <w:r w:rsidRPr="00AC6468">
        <w:rPr>
          <w:rFonts w:ascii="Times New Roman" w:hAnsi="Times New Roman" w:cs="Times New Roman"/>
          <w:i/>
          <w:iCs/>
          <w:color w:val="0000FF"/>
          <w:sz w:val="28"/>
          <w:szCs w:val="28"/>
        </w:rPr>
        <w:t>0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YfZpfQVnU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6. Серія вебінарів за темою «Якісна дошкільна освіта в Україні»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mon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gov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Одним із пріоритетних завдань дошкіль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ної галузі є приведення системи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дошкільної освіти в режим інноваційного розвитку, трансформування наукових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ідей, сучасних експериментально апробованих програм, освітніх технологій в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практику, впровадження педагогічного досвіду, що забезпечуватиме якість та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доступність надання освітніх послуг.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Основний чинник, що впливає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 якість освіти, є професійна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компетентність педагога, формування та удосконалення якої забезпечується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класичними та новими формами надання інформації педагогічних працівників.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Україні створена Національна п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латформа можливостей підвищення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кваліфікації педагогічних працівників «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EdWay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», розробниками якої стали ГО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EdCamp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Україна» і ТОВ «Прозорі рішення» за підтримки міжнародного фонду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«Відродження» та інституційних партнерів: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Укра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їнський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інститут розвитку освіти;</w:t>
      </w:r>
    </w:p>
    <w:p w:rsidR="00820E3E" w:rsidRPr="00820E3E" w:rsidRDefault="00AC6468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Державна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служба якості освіти;</w:t>
      </w:r>
    </w:p>
    <w:p w:rsidR="00820E3E" w:rsidRPr="00820E3E" w:rsidRDefault="00AC6468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Служби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освітнього омбудсмена;</w:t>
      </w:r>
    </w:p>
    <w:p w:rsidR="00820E3E" w:rsidRPr="00820E3E" w:rsidRDefault="00AC6468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Інститут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освітньої аналітики.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Планується тісна співпраця тих, хто прагне розвитк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української освіти, надавачів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освітніх послуг у сфері підвищення кваліфікації т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 замовників цих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послуг (педагогічних працівників). Адреса інституції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AdWay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–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edway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Відео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запис повної сесії Онлайнтолоки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 презентацією платформи «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AdWay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»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можна знайти за покликанням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youtu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YRc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7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q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20E3E" w:rsidRPr="00AC6468" w:rsidRDefault="00AC6468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Презентація платформи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AdWay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» нового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інструменту підвищення кв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аліфікації педагогів, подана за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посиланням 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bit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ly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pptedway</w:t>
      </w:r>
      <w:r w:rsidR="00820E3E"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</w:p>
    <w:p w:rsidR="00820E3E" w:rsidRP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Розроблено проєкт «Елект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ронний методичний кабінет «Нове дошкілля»». «АС кваліфікація» повна назва «Автоматизована система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організації підвищення кваліфікації педагогічних п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рацівників» входить </w:t>
      </w:r>
      <w:proofErr w:type="gramStart"/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складу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електронного методичного кабінету Всеукраїнської мережі підтримки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професійного розвитку педагогічних працівників «Педагог».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Це перша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масштабна робота з використанням онлайн ресурсів </w:t>
      </w:r>
      <w:proofErr w:type="gramStart"/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на шляху</w:t>
      </w:r>
      <w:proofErr w:type="gramEnd"/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 побудови нового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українського дошкілля. Проєкт включає інноваційні рішення, які кардинально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змінюють підходи до освітньої роботи, висуваючи на передній план виховну і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розвивальну функції. Навчальна функція займе підпорядковане місце. Буде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розроблена проста система показників якості освіти для формування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індивідуальної освітньої траєкторії в закладі освіти.</w:t>
      </w:r>
    </w:p>
    <w:p w:rsid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>Проєкт зацікавить тих працівників д</w:t>
      </w:r>
      <w:r w:rsidR="00AC6468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ошкілля та батьків, які шукають </w:t>
      </w:r>
      <w:r w:rsidRPr="00820E3E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новий зміст, форми і методи роботи з дітьми.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Система «АС кваліфікація» має</w:t>
      </w:r>
      <w:r w:rsidR="00AC6468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2 частини «Заклад освіти» та «Орган управління». Перша частина буде</w:t>
      </w:r>
      <w:r w:rsidR="00AC6468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поставлятися у заклади освіти, друга – в орган територіального управління</w:t>
      </w:r>
      <w:r w:rsidR="00AC6468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освітою.</w:t>
      </w:r>
    </w:p>
    <w:p w:rsidR="00820E3E" w:rsidRPr="00AC6468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Інформація про створювані інноваційні продукти повідомлятиметься</w:t>
      </w:r>
      <w:r w:rsidR="00AC6468">
        <w:rPr>
          <w:rFonts w:ascii="Times New Roman" w:hAnsi="Times New Roman" w:cs="Times New Roman"/>
          <w:i/>
          <w:iCs/>
          <w:color w:val="050505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 адресою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novedoshkillya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?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ref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=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py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_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20E3E" w:rsidRPr="00820E3E" w:rsidRDefault="00820E3E" w:rsidP="00AC6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Всеукраїнська науково-практична</w:t>
      </w:r>
      <w:r w:rsidR="00AC646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інтернет-конференція «Освітній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процес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 закладах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дошкільної освіти: сутність та інноваційний потенціал», що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відбулась 09 червня 2021 року, організов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ана з метою вироблення спільної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траєкторії руху науковців та практиків дошкільної галузі. Це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старт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овий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майданчик щодо впровадження Базового компонента дошкільної освіти.</w:t>
      </w:r>
    </w:p>
    <w:p w:rsidR="00F77589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Органі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затори конференції Міністерство освіти і науки України,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Національна академія педагогічних наук Украї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ни, Інститут проблем виховання,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Інститут психології, Український інститут розвитку освіти, Маріупольський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державний університет, Київський університет імені Бориса Грінченка. Мета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конференції полягає в обговоренні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актуальних проблем розробки 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впровадження інноваційних технологій розвитку, виховання і навчання дітей в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освітній процес закладів дошкільної 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світи, презентації прогресивних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інноваційних практик працівників дошкільних закладів. </w:t>
      </w:r>
    </w:p>
    <w:p w:rsidR="00820E3E" w:rsidRPr="00820E3E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 матеріалами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конференції можна ознайомитись за посиланням: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uied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org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Інноваційні підходи до освітньої роботи з дітьми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дошкільного віку.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Організація, форми, дидактичне забезпечення</w:t>
      </w:r>
    </w:p>
    <w:p w:rsidR="00F77589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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Розбудова сучасного безпе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чного та комфортного освітнього та середовища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Освітнє середовища – сукупність об’єкт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ивних зовнішніх умов, факторів,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соціальних об’єктів, необхідних для успішного функціон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ування освіти. Це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система впливів, умов і можливостей д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ля формування особистості та її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розвитку, які містяться в соц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іальному і простровопредметному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оточенні.</w:t>
      </w:r>
    </w:p>
    <w:p w:rsidR="00820E3E" w:rsidRPr="00820E3E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Просторовопредметна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складова передбача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є безпечне розвивальне (ігрове)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середовище, сучасний універсальний дизайн приміщень, використання ІКТ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освітньому процесі, різноманітне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та доступне програмнометодичне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наповнення.</w:t>
      </w:r>
    </w:p>
    <w:p w:rsidR="00F77589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Особливої уваги потребує середовищ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 інклюзивних груп ЗДО, а саме:</w:t>
      </w:r>
    </w:p>
    <w:p w:rsidR="00F77589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забезпечення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універсального диз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айну та розумного пристосування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будівель, приміщ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ень та прибудинкових територій;</w:t>
      </w:r>
    </w:p>
    <w:p w:rsidR="00F77589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влаштування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елементів дост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упності для осіб з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порушеннями:опорнорухового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апарату (пандусів, спеціальних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підйомників), зору (тактильної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підлогової плитки, інформаційних табли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ць та позначень шрифтом Брайля,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інших візуальних елементів і аудіопокажчиків), слуху (організація перекладу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жестовою мовою, викори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стання систем звукопідсилення);</w:t>
      </w:r>
    </w:p>
    <w:p w:rsidR="00820E3E" w:rsidRPr="00820E3E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створення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ресурсної кімнати.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Важливо забезпечити в закладі комфор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тний психологічний мікроклімат,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який сприятиме знайомству вихователя та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інших педагогів із дітьми з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особливими освітніми потребами та їх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німи сім’ями з метою формування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партнерських відносин та сприяння пла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вному й ефективному переходу </w:t>
      </w:r>
      <w:proofErr w:type="gramStart"/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закладу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дошкільної освіти та подальшого перебування у ньому.</w:t>
      </w:r>
    </w:p>
    <w:p w:rsidR="00F77589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Велика увага має приділятись найбі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льш вразливим категоріям дітей,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зокрема: дітям з інвалідністю, із соціально вразливих сімей, хто стикається з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певними економічними труднощами чи психологічним стресом (через смерть,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хворобу одного з батьків, розлучення чи поділ сім’ї, вимушене пересел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тощо), дітям, які не є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носіями української мови тощо.\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Пропонуємо для ознайомлення: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1. Крутій К. Стіни, стеля та підл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ога, які говорять / К.Крутій //Дошкільне виховання. 2019.№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 С.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38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2. Крутій К. Стіни, стеля та підлога, які говорять / К.Крутій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//Дошкільне виховання. 2019.№3. С.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1619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3. Крутій К. Стіни, стеля та підл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ога, які говорять / К.Крутій //Дошкільне виховання. 2019.№4. С.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1417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4. Новий освітній простір. Мот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ивуючий простір / інформаційний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посібник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dfrr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minregion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gov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5. Новий освітній простір.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Безбар'єрність / інформаційний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посібник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dfrr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minregion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gov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6. Новий освітній простір. Суч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асне обладнання / інформаційний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посібник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dfrr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minregion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gov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7. Низковська О., Як с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творити інноваційне розвивальне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предметне середовище / О. Н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изковська // Виховательметодист дошкільного закладу. 2019. №8. С.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2026.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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«Вектори супроводу мистецької д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іяльності у закладах дошкільної освіти» Автор Олена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Половіна, співавто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рка колективу розробників БКДО,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доцент кафедри дошкільної освіти Педагогіч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ного інституту Київського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університету імені Бориса Грінченка.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Структура супроводу мистець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кої діяльності, організованої з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дошкільниками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Перший вектор. Автономність вихователя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реалізації завдань освітнього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напряму «Дитина у світі мистецтва».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Другий вектор. Зміна орієнтирів (з ві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дтворення об’єктів до створення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нових власних).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Третій вектор. Організація простору для мистецької діяльності.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Четвертий вектор. Доцільний методични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й інструментарій (методи, форми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освітньої взаємодії).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П’ятий вектор. Рефлексійне середовище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(мистецька рефлексія педагога 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дитини).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Шостий вектор. Відчуття дитиною значи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мості і задоволення процесом та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результатами діяльності.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Автор подає алгоритм артпр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оєкту, що включає мотиваційний,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технологічний та рефлексійні етапи, результати (ефекти) проєкту.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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«Технологія сприймання ху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дожніх творів у роботі з дітьми раннього віку». Автор Вікторія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Рагозіна, провідний на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уковий співробітник лабораторії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дошкільної освіти і виховання Інституту проблем виховання НАПН України,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кандидатка педагогічних наук, старший науковий співробітник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Алгоритм дій педагога: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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запрошення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 перегляду художнього твору (передгра, сюрприз у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контексті картини);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демонстрація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художнього твору;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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оповідка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художні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ігри (обговорення, обігрува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ння картини, залучення дітей до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показу персонажів, першоелементи бесіди);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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інтеграція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самостійної художньої творчості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 експериментальнодослідницькою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 руховою діяльністю дітей.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Правила використання технології для педагогів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1. Привертати увагу дітей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 художніх творів за допомогою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альтернативних засобів (звуків, сюрпризів тощо).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2. Враховувати тематику та її бл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изькість для дітей, доступність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змісту при виборі картин.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3. Сюжет повинен бути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простим з мінімальною кількістю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деталей.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4. Розташовувати діте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й вільно біля картини, щоб була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можливість пересування та спілкування з іншими дітьми.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5. Враховувати вік дітей та специфіку мистецтва.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6. Використовувати оповідку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за змістом картини у повільному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темпі з паузами після кожного речення.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7. Спілкування спрямовувати як на кожну дитину, так і на груп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вцілому.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8. Демонструвати картини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першу</w:t>
      </w:r>
      <w:proofErr w:type="gramEnd"/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половину дня підгрупі або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групі дітей 1 раз на тиждень.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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Використання технології фокусного навчання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Автор – Наталія Гавриш, головний на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уковий співробітник лабораторії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дошкільної освіти і виховання Інституту проблем виховання НАПН України,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доктор педагогічних наук, професор.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Технологія забезпечує можливіст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ь коригування сприйняття змісту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картини (плакату) залежно від заданої точки уваги, сформульованої ідеї. ЇЇ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використання дає можливість ефективно здобувати знання: шукати і сприймати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нову інформацію, ретельно її аналізувати та застосувати; вивчати нові ідеї,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бачити їх перспективу, висловлювати власні судження стосовно достовірності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цих ідей, оцінювати і визначати їх загальну вартість на основі власних потреб 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цілей; відрізняти факти від думок, ст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авити запитання, аргументувати,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дискутувати, аналізувати інформацію, в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ирізняти проблеми й розставляти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пріоритети.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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Інноваційний потенціал іммерсійно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го заняття з дітьми дошкільного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віку</w:t>
      </w:r>
    </w:p>
    <w:p w:rsidR="00820E3E" w:rsidRPr="00820E3E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Автор Катерина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Крутій, професор кафед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ри дошкільної освіти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Вінницького державного педагогіч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ного університету імені Михайла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Коцюбинського, доктор педагогічних наук.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Суть технології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Дитина вже в ранньому дитинстві має бу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ти суб’єктом своєї освіти. Слід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ураховувати ресурсність і цінність дошкільного дитинства для подальшого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розвитку людини (за О. В. Запорожцем).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Дошкільник має отримати досвід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активного суб’єктного ставлення до вла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сної освіти, щоб бути готовою в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майбутньому до навчання впродовж життя.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Автор пропонує «мозаїчний підхід» до освітньо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го процесу на противагу пояснювальноілюстративному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методу навчання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; розкриває сутність зовнішньої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та внутрішньої мотивації; визначає подієвість як ситуацію, що забезпечує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учасникам «психологічний прорив», вихід за межі життєвого досвіду.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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Коректурні таблиці для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дітей старшого дошкільного віку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Авторський колектив під керівництв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ом Тамари Піроженко, завідувача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лабораторії психології дошкільника Інст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итуту психології імені Григорія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Костюка Національної академії пед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агогічних наук України, доктора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психологічних наук, професора.</w:t>
      </w:r>
    </w:p>
    <w:p w:rsidR="00820E3E" w:rsidRPr="00820E3E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Навчальнометодичний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посібник «Корект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урні таблиці для дітей старшого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дошкільного віку» розроблено на допомогу педагогічним працівникам ЗДО, які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впроваджують комплекс «Впевнений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старт». У посібнику подано опис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технології застосування таблиць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методику (мета та формат використання,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місце в освітньому процесі, способи організації дітей, універсальні завдання) 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коректурні таблиці.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</w:t>
      </w:r>
      <w:r w:rsidRP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Екологопсихологічні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тренінги –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одна з форм екологічної освіти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Це комплексна форма екологічного виховання, що засно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вана </w:t>
      </w:r>
      <w:proofErr w:type="gramStart"/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 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мето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дології</w:t>
      </w:r>
      <w:proofErr w:type="gramEnd"/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соціальнопсихологічного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енінгу і спрямована на корекцію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екологічної свідомості.</w:t>
      </w:r>
    </w:p>
    <w:p w:rsidR="00820E3E" w:rsidRPr="00820E3E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 допомогою тренінгових занять дошкі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льнята будуть замислюватися над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охороною навколишнього середови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ща і, ставши дорослими, зможуть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самостійно розв’язувати серйозні й важливі екологічні питання.</w:t>
      </w:r>
    </w:p>
    <w:p w:rsidR="00820E3E" w:rsidRPr="00820E3E" w:rsidRDefault="00F77589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Мета екологопсихологічних тренінгів в доступній та цікавій формі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розкрити сутність сучасних проблем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екології, сприяти нагромадженню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екологічних знань; розвивати творчу та 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ілову активність, готовність до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екологічної діяльності; виховувати почутт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я відповідальності за природу як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національне багатство, основу життя на Землі; виховання емпатії, співчуття 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бережного ставлення до об’єктів природи.</w:t>
      </w:r>
    </w:p>
    <w:p w:rsidR="00DC69C1" w:rsidRDefault="00820E3E" w:rsidP="00F7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Проведення таких тренінгів сприяти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ме в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ирішенню наступних завдань, як:</w:t>
      </w:r>
    </w:p>
    <w:p w:rsidR="00DC69C1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розш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ирення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чуттєво</w:t>
      </w:r>
      <w:r w:rsidR="00F77589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го досвіду дошкільнят, розвиток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перцептивних можливостей при 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онтакті з природними об’єктами;</w:t>
      </w:r>
    </w:p>
    <w:p w:rsidR="00DC69C1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розвиток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почуття емоційної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чуйності, причетності до живої природі, співпереживання;</w:t>
      </w:r>
    </w:p>
    <w:p w:rsidR="00DC69C1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формування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екологічних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установок особистості, активної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життєвої позиції по від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ношенню до природного оточення;</w:t>
      </w:r>
    </w:p>
    <w:p w:rsidR="00DC69C1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навчання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взаємодії з 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риродою;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розширення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індивідуального екологічного простору.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Тренінг проводиться в групі, на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майданчику, в кімнаті природи,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зимовому саду або в іншому приміщенні, в якому розташовуються </w:t>
      </w:r>
      <w:proofErr w:type="gramStart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об’єкти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природи</w:t>
      </w:r>
      <w:proofErr w:type="gramEnd"/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Вибір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місця здійснюється залежно від можливостей ЗДО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змісту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запланованої роб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оти. Тривалість тренінгу – 2030 хв., що визначається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складністю вправ та видами діяльності ді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тей в них. Екологопсихологічний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тренінг про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водиться з підгрупою дітей (57) у вільний від занять час 1 – 2 рази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тиждень.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Структура тренінгу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І. Підготовча / мотиваційна частина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Вправи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знайомство (назвати св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оє ім’я і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на першу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літеру назву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дерева, квітки, тварини тощо)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Оголошення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теми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Сюрприз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здивування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Інформаційне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повідомлення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Правила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ІІ. Дослідницька частина (робота в підгрупах, парах, трійках)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Спостереження,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перегляд відео, презентацій</w:t>
      </w:r>
    </w:p>
    <w:p w:rsidR="00DC69C1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Досліди 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Використання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досвіду дитини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Інформаційне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повідомлення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Розв’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язання проблемних ситуацій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Створення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інтерактивни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х карт, плакатів, інформаційних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буклетів, листівок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Виготовлення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екопродукції та практичних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матеріалів для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застосування в довкіллі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Психогімнастичні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вправи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Руханки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ІІІ. Узагальнююча частина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Підведення підсумків. Хвилинки милування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Віртуальні локації сектору дошкільної освіти НМЦ ХОІППО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1.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hoippo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km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– сайт Хмельницького обласного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інституту післядипломної педагогічної освіти</w:t>
      </w:r>
    </w:p>
    <w:p w:rsidR="00820E3E" w:rsidRPr="00820E3E" w:rsidRDefault="00820E3E" w:rsidP="00820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2.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youtube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channel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UCIsbMzhKUQaynRtpPsQr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QCQ</w:t>
      </w:r>
    </w:p>
    <w:p w:rsidR="00820E3E" w:rsidRPr="00820E3E" w:rsidRDefault="00DC69C1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–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YOU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TUBE</w:t>
      </w:r>
      <w:r w:rsidR="00820E3E"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канал відеоматеріал «Дошкілля Хмельниччини»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3.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svitdoshkillia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blogspot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блог методичних матеріалів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«Дошкільний світ Хмельниччини»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4.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metodcacepedagog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blogspot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/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Цифровий методичний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кейс педагогів дошкільної освіти ОТГ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5.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stepforschool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blogspot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/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блог «Батькам майбутніх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першокласників»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6.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groups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/752227128244877/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Фейсбук,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спільнота «Дошкілля Хмельниччин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и»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7.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groups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/343214019466020/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Фейсбук,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спільнота «Порадник педагога ЗДО»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 xml:space="preserve">8.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groups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/465886650411355/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Фейсбук,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спільнота «Наш Афлатот (Хмельницька область)»</w:t>
      </w:r>
    </w:p>
    <w:p w:rsidR="00820E3E" w:rsidRPr="00820E3E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9.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groups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  <w:lang w:val="ru-RU"/>
        </w:rPr>
        <w:t xml:space="preserve">/1914367918650175/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Фейсбук,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спільнота «Долонька»</w:t>
      </w:r>
    </w:p>
    <w:p w:rsidR="00820E3E" w:rsidRPr="00DC69C1" w:rsidRDefault="00820E3E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C69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10. 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https</w:t>
      </w:r>
      <w:r w:rsidRPr="00DC69C1">
        <w:rPr>
          <w:rFonts w:ascii="Times New Roman" w:hAnsi="Times New Roman" w:cs="Times New Roman"/>
          <w:i/>
          <w:iCs/>
          <w:color w:val="0000FF"/>
          <w:sz w:val="28"/>
          <w:szCs w:val="28"/>
        </w:rPr>
        <w:t>://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www</w:t>
      </w:r>
      <w:r w:rsidRPr="00DC69C1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facebook</w:t>
      </w:r>
      <w:r w:rsidRPr="00DC69C1">
        <w:rPr>
          <w:rFonts w:ascii="Times New Roman" w:hAnsi="Times New Roman" w:cs="Times New Roman"/>
          <w:i/>
          <w:iCs/>
          <w:color w:val="0000FF"/>
          <w:sz w:val="28"/>
          <w:szCs w:val="28"/>
        </w:rPr>
        <w:t>.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com</w:t>
      </w:r>
      <w:r w:rsidRPr="00DC69C1">
        <w:rPr>
          <w:rFonts w:ascii="Times New Roman" w:hAnsi="Times New Roman" w:cs="Times New Roman"/>
          <w:i/>
          <w:iCs/>
          <w:color w:val="0000FF"/>
          <w:sz w:val="28"/>
          <w:szCs w:val="28"/>
        </w:rPr>
        <w:t>/</w:t>
      </w:r>
      <w:r w:rsidRPr="00820E3E">
        <w:rPr>
          <w:rFonts w:ascii="Times New Roman" w:hAnsi="Times New Roman" w:cs="Times New Roman"/>
          <w:i/>
          <w:iCs/>
          <w:color w:val="0000FF"/>
          <w:sz w:val="28"/>
          <w:szCs w:val="28"/>
        </w:rPr>
        <w:t>groups</w:t>
      </w:r>
      <w:r w:rsidRPr="00DC69C1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/774406250046212 </w:t>
      </w:r>
      <w:r w:rsidR="00DC69C1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Фейсбук</w:t>
      </w:r>
      <w:r w:rsidR="00DC69C1" w:rsidRPr="00DC69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820E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спільнота «English box for kids and their teachers»</w:t>
      </w:r>
    </w:p>
    <w:p w:rsidR="00577975" w:rsidRPr="00DC69C1" w:rsidRDefault="00577975" w:rsidP="00DC6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577975" w:rsidRPr="00DC69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22" w:rsidRDefault="00F94722" w:rsidP="00F77589">
      <w:pPr>
        <w:spacing w:after="0" w:line="240" w:lineRule="auto"/>
      </w:pPr>
      <w:r>
        <w:separator/>
      </w:r>
    </w:p>
  </w:endnote>
  <w:endnote w:type="continuationSeparator" w:id="0">
    <w:p w:rsidR="00F94722" w:rsidRDefault="00F94722" w:rsidP="00F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22" w:rsidRDefault="00F94722" w:rsidP="00F77589">
      <w:pPr>
        <w:spacing w:after="0" w:line="240" w:lineRule="auto"/>
      </w:pPr>
      <w:r>
        <w:separator/>
      </w:r>
    </w:p>
  </w:footnote>
  <w:footnote w:type="continuationSeparator" w:id="0">
    <w:p w:rsidR="00F94722" w:rsidRDefault="00F94722" w:rsidP="00F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E"/>
    <w:rsid w:val="00577975"/>
    <w:rsid w:val="007B17FD"/>
    <w:rsid w:val="00820E3E"/>
    <w:rsid w:val="00AC6468"/>
    <w:rsid w:val="00AD3BF0"/>
    <w:rsid w:val="00BD07F9"/>
    <w:rsid w:val="00DC69C1"/>
    <w:rsid w:val="00F77589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0DEE"/>
  <w15:chartTrackingRefBased/>
  <w15:docId w15:val="{9A1D9540-E5F1-49EB-B7CA-50EAC2A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5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589"/>
  </w:style>
  <w:style w:type="paragraph" w:styleId="a6">
    <w:name w:val="footer"/>
    <w:basedOn w:val="a"/>
    <w:link w:val="a7"/>
    <w:uiPriority w:val="99"/>
    <w:unhideWhenUsed/>
    <w:rsid w:val="00F775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2021-07-09T05:02:00Z</dcterms:created>
  <dcterms:modified xsi:type="dcterms:W3CDTF">2021-07-09T06:09:00Z</dcterms:modified>
</cp:coreProperties>
</file>