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2F" w:rsidRPr="00B75350" w:rsidRDefault="00B7002F" w:rsidP="00DD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bookmarkEnd w:id="0"/>
    <w:p w:rsidR="00DD3A1C" w:rsidRPr="00B75350" w:rsidRDefault="00B7002F" w:rsidP="00DD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за результатами моніторингу</w:t>
      </w:r>
    </w:p>
    <w:p w:rsidR="00B7002F" w:rsidRPr="00B75350" w:rsidRDefault="00B7002F" w:rsidP="00404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оцінювання розвитку дітей стар</w:t>
      </w:r>
      <w:r w:rsidR="00F014AE" w:rsidRPr="00B75350">
        <w:rPr>
          <w:rFonts w:ascii="Times New Roman" w:hAnsi="Times New Roman" w:cs="Times New Roman"/>
          <w:b/>
          <w:sz w:val="24"/>
          <w:szCs w:val="24"/>
          <w:lang w:val="uk-UA"/>
        </w:rPr>
        <w:t>шого дошкільного віку груп №2</w:t>
      </w:r>
      <w:r w:rsidR="006A6D7A" w:rsidRPr="00B75350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F014AE" w:rsidRPr="00B7535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D42046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допомогою </w:t>
      </w:r>
      <w:proofErr w:type="spellStart"/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кваліметричної</w:t>
      </w:r>
      <w:proofErr w:type="spellEnd"/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моделі</w:t>
      </w:r>
      <w:r w:rsidR="00A67965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3076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(2-г</w:t>
      </w:r>
      <w:r w:rsidR="00F94CC4" w:rsidRPr="00B75350">
        <w:rPr>
          <w:rFonts w:ascii="Times New Roman" w:hAnsi="Times New Roman" w:cs="Times New Roman"/>
          <w:b/>
          <w:sz w:val="24"/>
          <w:szCs w:val="24"/>
          <w:lang w:val="uk-UA"/>
        </w:rPr>
        <w:t>е оцінювання)</w:t>
      </w:r>
      <w:r w:rsidR="00F014AE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2020-2021</w:t>
      </w:r>
      <w:r w:rsidR="00A67965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67965" w:rsidRPr="00B75350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A67965" w:rsidRPr="00B753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D5626" w:rsidRPr="00B75350" w:rsidRDefault="008A13B4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7002F" w:rsidRPr="00B75350" w:rsidRDefault="008A13B4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7002F" w:rsidRPr="00B75350">
        <w:rPr>
          <w:rFonts w:ascii="Times New Roman" w:hAnsi="Times New Roman" w:cs="Times New Roman"/>
          <w:sz w:val="24"/>
          <w:szCs w:val="24"/>
          <w:lang w:val="uk-UA"/>
        </w:rPr>
        <w:t>Відповідно до листа Міністерства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освіти і науки України від 06.11.2015</w:t>
      </w:r>
      <w:r w:rsidR="00911DEC" w:rsidRPr="00B75350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№1/9-535, </w:t>
      </w:r>
      <w:r w:rsidR="00911DEC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наказу по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дошкільному навч</w:t>
      </w:r>
      <w:r w:rsidR="005C3076" w:rsidRPr="00B75350">
        <w:rPr>
          <w:rFonts w:ascii="Times New Roman" w:hAnsi="Times New Roman" w:cs="Times New Roman"/>
          <w:sz w:val="24"/>
          <w:szCs w:val="24"/>
          <w:lang w:val="uk-UA"/>
        </w:rPr>
        <w:t>альному закладі №2 «Зайчик» з 11 по 14 травня  2021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року  проводився  моніторинг оцінювання розвитку дітей ста</w:t>
      </w:r>
      <w:r w:rsidR="00F014AE" w:rsidRPr="00B75350">
        <w:rPr>
          <w:rFonts w:ascii="Times New Roman" w:hAnsi="Times New Roman" w:cs="Times New Roman"/>
          <w:sz w:val="24"/>
          <w:szCs w:val="24"/>
          <w:lang w:val="uk-UA"/>
        </w:rPr>
        <w:t>ршого дошкільного віку груп №2,7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за допомогою </w:t>
      </w:r>
      <w:proofErr w:type="spellStart"/>
      <w:r w:rsidRPr="00B75350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моделі</w:t>
      </w:r>
      <w:r w:rsidR="00B75350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(2</w:t>
      </w:r>
      <w:r w:rsidR="00F94CC4" w:rsidRPr="00B7535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75350" w:rsidRPr="00B7535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656EC" w:rsidRPr="00B75350">
        <w:rPr>
          <w:rFonts w:ascii="Times New Roman" w:hAnsi="Times New Roman" w:cs="Times New Roman"/>
          <w:sz w:val="24"/>
          <w:szCs w:val="24"/>
          <w:lang w:val="uk-UA"/>
        </w:rPr>
        <w:t>е оцінювання)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13B4" w:rsidRPr="00B75350" w:rsidRDefault="00C44DED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A13B4" w:rsidRPr="00B75350">
        <w:rPr>
          <w:rFonts w:ascii="Times New Roman" w:hAnsi="Times New Roman" w:cs="Times New Roman"/>
          <w:sz w:val="24"/>
          <w:szCs w:val="24"/>
          <w:lang w:val="uk-UA"/>
        </w:rPr>
        <w:t>Моніторинг проводився з метою отримати цілісне уявлення про рівень розвиненості та вихованості дитини</w:t>
      </w:r>
      <w:r w:rsidR="005C307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на кінець</w:t>
      </w:r>
      <w:r w:rsidR="00F014A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2020-2021</w:t>
      </w:r>
      <w:r w:rsidR="004C6463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</w:t>
      </w:r>
      <w:r w:rsidR="008A13B4" w:rsidRPr="00B75350">
        <w:rPr>
          <w:rFonts w:ascii="Times New Roman" w:hAnsi="Times New Roman" w:cs="Times New Roman"/>
          <w:sz w:val="24"/>
          <w:szCs w:val="24"/>
          <w:lang w:val="uk-UA"/>
        </w:rPr>
        <w:t>, проаналізувати фактично досягнуті результати із очікуваними,</w:t>
      </w:r>
      <w:r w:rsidR="004C6463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3B4" w:rsidRPr="00B75350">
        <w:rPr>
          <w:rFonts w:ascii="Times New Roman" w:hAnsi="Times New Roman" w:cs="Times New Roman"/>
          <w:sz w:val="24"/>
          <w:szCs w:val="24"/>
          <w:lang w:val="uk-UA"/>
        </w:rPr>
        <w:t>що необхідно</w:t>
      </w:r>
      <w:r w:rsidR="009361F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9361F9" w:rsidRPr="00B75350">
        <w:rPr>
          <w:rFonts w:ascii="Times New Roman" w:hAnsi="Times New Roman" w:cs="Times New Roman"/>
          <w:sz w:val="24"/>
          <w:szCs w:val="24"/>
          <w:lang w:val="uk-UA"/>
        </w:rPr>
        <w:t>кори</w:t>
      </w:r>
      <w:r w:rsidR="008124C4" w:rsidRPr="00B75350">
        <w:rPr>
          <w:rFonts w:ascii="Times New Roman" w:hAnsi="Times New Roman" w:cs="Times New Roman"/>
          <w:sz w:val="24"/>
          <w:szCs w:val="24"/>
          <w:lang w:val="uk-UA"/>
        </w:rPr>
        <w:t>гувально</w:t>
      </w:r>
      <w:proofErr w:type="spellEnd"/>
      <w:r w:rsidR="008124C4" w:rsidRPr="00B75350">
        <w:rPr>
          <w:rFonts w:ascii="Times New Roman" w:hAnsi="Times New Roman" w:cs="Times New Roman"/>
          <w:sz w:val="24"/>
          <w:szCs w:val="24"/>
          <w:lang w:val="uk-UA"/>
        </w:rPr>
        <w:t>-розвивальної роботи з старшими дошкільниками</w:t>
      </w:r>
      <w:r w:rsidR="005C307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перед вступом до школи</w:t>
      </w:r>
      <w:r w:rsidR="008124C4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6463" w:rsidRPr="00B75350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24C4" w:rsidRPr="00B75350">
        <w:rPr>
          <w:rFonts w:ascii="Times New Roman" w:hAnsi="Times New Roman" w:cs="Times New Roman"/>
          <w:sz w:val="24"/>
          <w:szCs w:val="24"/>
          <w:lang w:val="uk-UA"/>
        </w:rPr>
        <w:t>В оцінюванні приймали участь дві старші групи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24C4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2231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14AE" w:rsidRPr="00B75350">
        <w:rPr>
          <w:rFonts w:ascii="Times New Roman" w:hAnsi="Times New Roman" w:cs="Times New Roman"/>
          <w:sz w:val="24"/>
          <w:szCs w:val="24"/>
          <w:lang w:val="uk-UA"/>
        </w:rPr>
        <w:t>2 (1</w:t>
      </w:r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8124C4" w:rsidRPr="00B7535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>, вихователі –</w:t>
      </w:r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>Соколюк</w:t>
      </w:r>
      <w:proofErr w:type="spellEnd"/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Н.В., </w:t>
      </w:r>
      <w:proofErr w:type="spellStart"/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>Пузирей</w:t>
      </w:r>
      <w:proofErr w:type="spellEnd"/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proofErr w:type="spellStart"/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>Кошелівська</w:t>
      </w:r>
      <w:proofErr w:type="spellEnd"/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О.М</w:t>
      </w:r>
      <w:r w:rsidR="009F5C76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124C4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2231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>7(12</w:t>
      </w:r>
      <w:r w:rsidR="00F94CC4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5C76" w:rsidRPr="00B75350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="008124C4" w:rsidRPr="00B7535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>, вихователі –</w:t>
      </w:r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>Вінцковська</w:t>
      </w:r>
      <w:proofErr w:type="spellEnd"/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Н.І., </w:t>
      </w:r>
      <w:proofErr w:type="spellStart"/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>Пузирей</w:t>
      </w:r>
      <w:proofErr w:type="spellEnd"/>
      <w:r w:rsidR="00FF048B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proofErr w:type="spellStart"/>
      <w:r w:rsidR="00AD0EC7" w:rsidRPr="00B75350">
        <w:rPr>
          <w:rFonts w:ascii="Times New Roman" w:hAnsi="Times New Roman" w:cs="Times New Roman"/>
          <w:sz w:val="24"/>
          <w:szCs w:val="24"/>
          <w:lang w:val="uk-UA"/>
        </w:rPr>
        <w:t>Тимошевська</w:t>
      </w:r>
      <w:proofErr w:type="spellEnd"/>
      <w:r w:rsidR="00AD0EC7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І.А.. На передодні</w:t>
      </w:r>
      <w:r w:rsidR="009F5C7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307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07.05.21р. </w:t>
      </w:r>
      <w:r w:rsidR="00525ED7" w:rsidRPr="00B7535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виховате</w:t>
      </w:r>
      <w:r w:rsidR="004046F5" w:rsidRPr="00B75350">
        <w:rPr>
          <w:rFonts w:ascii="Times New Roman" w:hAnsi="Times New Roman" w:cs="Times New Roman"/>
          <w:sz w:val="24"/>
          <w:szCs w:val="24"/>
          <w:lang w:val="uk-UA"/>
        </w:rPr>
        <w:t>лями</w:t>
      </w:r>
      <w:r w:rsidR="00525ED7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старших груп</w:t>
      </w:r>
      <w:r w:rsidR="004046F5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попередньо була проведена </w:t>
      </w:r>
      <w:proofErr w:type="spellStart"/>
      <w:r w:rsidR="00525ED7" w:rsidRPr="00B75350">
        <w:rPr>
          <w:rFonts w:ascii="Times New Roman" w:hAnsi="Times New Roman" w:cs="Times New Roman"/>
          <w:sz w:val="24"/>
          <w:szCs w:val="24"/>
          <w:lang w:val="uk-UA"/>
        </w:rPr>
        <w:t>інструктивно</w:t>
      </w:r>
      <w:proofErr w:type="spellEnd"/>
      <w:r w:rsidR="00525ED7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-методична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консультація</w:t>
      </w:r>
      <w:r w:rsidR="00F4487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з надання рекомендацій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щодо організації</w:t>
      </w:r>
      <w:r w:rsidR="00525ED7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проведення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моніторингу за допомогою </w:t>
      </w:r>
      <w:proofErr w:type="spellStart"/>
      <w:r w:rsidRPr="00B75350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моделі.</w:t>
      </w:r>
    </w:p>
    <w:p w:rsidR="004C6463" w:rsidRPr="00B75350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Для оцінювання критеріїв вихователі використовували такі методи, як спостереження,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запитання, 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>бесіда,</w:t>
      </w:r>
      <w:r w:rsidR="0072231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>аналіз результатів діяльності.</w:t>
      </w:r>
    </w:p>
    <w:p w:rsidR="009F5C76" w:rsidRPr="00B75350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046F5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>Всі  д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>ані моніторингу</w:t>
      </w:r>
      <w:r w:rsidR="00F4487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критерій оцінювання</w:t>
      </w:r>
      <w:r w:rsidR="0072231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(бали)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були занесені </w:t>
      </w:r>
      <w:r w:rsidR="00C44DED" w:rsidRPr="00B75350">
        <w:rPr>
          <w:rFonts w:ascii="Times New Roman" w:hAnsi="Times New Roman" w:cs="Times New Roman"/>
          <w:sz w:val="24"/>
          <w:szCs w:val="24"/>
          <w:lang w:val="uk-UA"/>
        </w:rPr>
        <w:t>в Протоколи оцінювання рівня розвитку дитини дошкільного віку (на кожну дитину окремо</w:t>
      </w:r>
      <w:r w:rsidR="00722311" w:rsidRPr="00B75350">
        <w:rPr>
          <w:rFonts w:ascii="Times New Roman" w:hAnsi="Times New Roman" w:cs="Times New Roman"/>
          <w:sz w:val="24"/>
          <w:szCs w:val="24"/>
          <w:lang w:val="uk-UA"/>
        </w:rPr>
        <w:t>), орієнтуючись на зміст Базового компонента дошкільної освіти</w:t>
      </w:r>
      <w:r w:rsidR="00F94CC4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5BE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програмі розвитку дітей дошкільного віку «Українське </w:t>
      </w:r>
      <w:proofErr w:type="spellStart"/>
      <w:r w:rsidR="005D5BE9" w:rsidRPr="00B75350">
        <w:rPr>
          <w:rFonts w:ascii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="005D5BE9" w:rsidRPr="00B7535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F5C76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2311" w:rsidRPr="00B75350" w:rsidRDefault="004C6463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22311" w:rsidRPr="00B7535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46F5" w:rsidRPr="00B75350">
        <w:rPr>
          <w:rFonts w:ascii="Times New Roman" w:hAnsi="Times New Roman" w:cs="Times New Roman"/>
          <w:sz w:val="24"/>
          <w:szCs w:val="24"/>
          <w:lang w:val="uk-UA"/>
        </w:rPr>
        <w:t>арто зазначити, в</w:t>
      </w:r>
      <w:r w:rsidR="0072231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сі результати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були введенні  в електронний варіант </w:t>
      </w:r>
      <w:r w:rsidR="0072231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згідно з Інструкцією до </w:t>
      </w:r>
      <w:proofErr w:type="spellStart"/>
      <w:r w:rsidRPr="00B75350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моделі оцінювання рівня розвитку дитини старшого дошкільного віку. Результати підраховані, </w:t>
      </w:r>
      <w:r w:rsidR="00722311" w:rsidRPr="00B75350">
        <w:rPr>
          <w:rFonts w:ascii="Times New Roman" w:hAnsi="Times New Roman" w:cs="Times New Roman"/>
          <w:sz w:val="24"/>
          <w:szCs w:val="24"/>
          <w:lang w:val="uk-UA"/>
        </w:rPr>
        <w:t>проаналізовані</w:t>
      </w:r>
      <w:r w:rsidR="00E656EC" w:rsidRPr="00B75350">
        <w:rPr>
          <w:rFonts w:ascii="Times New Roman" w:hAnsi="Times New Roman" w:cs="Times New Roman"/>
          <w:sz w:val="24"/>
          <w:szCs w:val="24"/>
          <w:lang w:val="uk-UA"/>
        </w:rPr>
        <w:t>, роздруковані</w:t>
      </w:r>
      <w:r w:rsidR="004046F5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в додатках №1,2</w:t>
      </w:r>
      <w:r w:rsidR="00E656EC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й збережені в теці «Матеріали щодо визначення рівня розвитку дитини старшого дошкільного віку за допомогою </w:t>
      </w:r>
      <w:proofErr w:type="spellStart"/>
      <w:r w:rsidR="00E656EC" w:rsidRPr="00B75350">
        <w:rPr>
          <w:rFonts w:ascii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="00E656EC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моделі</w:t>
      </w:r>
      <w:r w:rsidR="001E78A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3076" w:rsidRPr="00B75350">
        <w:rPr>
          <w:rFonts w:ascii="Times New Roman" w:hAnsi="Times New Roman" w:cs="Times New Roman"/>
          <w:sz w:val="24"/>
          <w:szCs w:val="24"/>
          <w:lang w:val="uk-UA"/>
        </w:rPr>
        <w:t>(2-г</w:t>
      </w:r>
      <w:r w:rsidR="00F44872" w:rsidRPr="00B75350">
        <w:rPr>
          <w:rFonts w:ascii="Times New Roman" w:hAnsi="Times New Roman" w:cs="Times New Roman"/>
          <w:sz w:val="24"/>
          <w:szCs w:val="24"/>
          <w:lang w:val="uk-UA"/>
        </w:rPr>
        <w:t>е опитування)</w:t>
      </w:r>
      <w:r w:rsidR="00E656EC" w:rsidRPr="00B7535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D5626" w:rsidRPr="00B75350" w:rsidRDefault="006D5626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6D24" w:rsidRPr="00B75350" w:rsidRDefault="008D0E5E" w:rsidP="00DD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656EC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62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D5626" w:rsidRPr="00B75350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результатів обстеження по групах за кількістю дітей</w:t>
      </w:r>
    </w:p>
    <w:p w:rsidR="006D5626" w:rsidRPr="00B75350" w:rsidRDefault="006D5626" w:rsidP="00DD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59"/>
        <w:gridCol w:w="1025"/>
        <w:gridCol w:w="969"/>
        <w:gridCol w:w="1016"/>
        <w:gridCol w:w="992"/>
        <w:gridCol w:w="992"/>
        <w:gridCol w:w="992"/>
      </w:tblGrid>
      <w:tr w:rsidR="00B75350" w:rsidRPr="00B75350" w:rsidTr="006D5626">
        <w:trPr>
          <w:trHeight w:val="855"/>
        </w:trPr>
        <w:tc>
          <w:tcPr>
            <w:tcW w:w="1809" w:type="dxa"/>
            <w:vMerge w:val="restart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52" w:type="dxa"/>
            <w:gridSpan w:val="2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з високим рівнем розвитку</w:t>
            </w:r>
          </w:p>
        </w:tc>
        <w:tc>
          <w:tcPr>
            <w:tcW w:w="1994" w:type="dxa"/>
            <w:gridSpan w:val="2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з достатнім рівнем розвитку</w:t>
            </w:r>
          </w:p>
        </w:tc>
        <w:tc>
          <w:tcPr>
            <w:tcW w:w="2008" w:type="dxa"/>
            <w:gridSpan w:val="2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Діти з </w:t>
            </w:r>
          </w:p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середнім </w:t>
            </w:r>
          </w:p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рівнем розвитку</w:t>
            </w:r>
          </w:p>
        </w:tc>
        <w:tc>
          <w:tcPr>
            <w:tcW w:w="1984" w:type="dxa"/>
            <w:gridSpan w:val="2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 з низьким рівнем розвитку</w:t>
            </w:r>
          </w:p>
        </w:tc>
      </w:tr>
      <w:tr w:rsidR="00B75350" w:rsidRPr="00B75350" w:rsidTr="006D5626">
        <w:trPr>
          <w:trHeight w:val="240"/>
        </w:trPr>
        <w:tc>
          <w:tcPr>
            <w:tcW w:w="1809" w:type="dxa"/>
            <w:vMerge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1 оцінювання</w:t>
            </w:r>
          </w:p>
        </w:tc>
        <w:tc>
          <w:tcPr>
            <w:tcW w:w="959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  <w:tc>
          <w:tcPr>
            <w:tcW w:w="1025" w:type="dxa"/>
          </w:tcPr>
          <w:p w:rsidR="005C3076" w:rsidRPr="00B75350" w:rsidRDefault="005C3076" w:rsidP="00205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1 оцінювання</w:t>
            </w:r>
          </w:p>
        </w:tc>
        <w:tc>
          <w:tcPr>
            <w:tcW w:w="969" w:type="dxa"/>
          </w:tcPr>
          <w:p w:rsidR="005C3076" w:rsidRPr="00B75350" w:rsidRDefault="005C3076" w:rsidP="00205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5C3076" w:rsidRPr="00B75350" w:rsidRDefault="005C3076" w:rsidP="00205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  <w:tc>
          <w:tcPr>
            <w:tcW w:w="1016" w:type="dxa"/>
          </w:tcPr>
          <w:p w:rsidR="005C3076" w:rsidRPr="00B75350" w:rsidRDefault="005C3076" w:rsidP="00205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1 оцінювання</w:t>
            </w:r>
          </w:p>
        </w:tc>
        <w:tc>
          <w:tcPr>
            <w:tcW w:w="992" w:type="dxa"/>
          </w:tcPr>
          <w:p w:rsidR="005C3076" w:rsidRPr="00B75350" w:rsidRDefault="005C3076" w:rsidP="00205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5C3076" w:rsidRPr="00B75350" w:rsidRDefault="00B325FA" w:rsidP="00205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="005C3076" w:rsidRPr="00B75350">
              <w:rPr>
                <w:rFonts w:ascii="Times New Roman" w:hAnsi="Times New Roman" w:cs="Times New Roman"/>
                <w:b/>
                <w:lang w:val="uk-UA"/>
              </w:rPr>
              <w:t>цінювання</w:t>
            </w:r>
          </w:p>
          <w:p w:rsidR="006D5626" w:rsidRPr="00B75350" w:rsidRDefault="006D5626" w:rsidP="00205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5C3076" w:rsidRPr="00B75350" w:rsidRDefault="005C3076" w:rsidP="00205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1 оцінювання</w:t>
            </w:r>
          </w:p>
        </w:tc>
        <w:tc>
          <w:tcPr>
            <w:tcW w:w="992" w:type="dxa"/>
          </w:tcPr>
          <w:p w:rsidR="005C3076" w:rsidRPr="00B75350" w:rsidRDefault="005C3076" w:rsidP="00205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5C3076" w:rsidRPr="00B75350" w:rsidRDefault="005C3076" w:rsidP="00205C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</w:tr>
      <w:tr w:rsidR="00B75350" w:rsidRPr="00B75350" w:rsidTr="006D5626">
        <w:tc>
          <w:tcPr>
            <w:tcW w:w="1809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№2</w:t>
            </w:r>
          </w:p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(16 дітей)</w:t>
            </w:r>
          </w:p>
        </w:tc>
        <w:tc>
          <w:tcPr>
            <w:tcW w:w="993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9" w:type="dxa"/>
          </w:tcPr>
          <w:p w:rsidR="005C3076" w:rsidRPr="00B75350" w:rsidRDefault="006D5626" w:rsidP="005C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5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9" w:type="dxa"/>
          </w:tcPr>
          <w:p w:rsidR="005C3076" w:rsidRPr="00B75350" w:rsidRDefault="006D5626" w:rsidP="005C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16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5C3076" w:rsidRPr="00B75350" w:rsidRDefault="006D5626" w:rsidP="005C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5C3076" w:rsidRPr="00B75350" w:rsidRDefault="006D5626" w:rsidP="005C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75350" w:rsidRPr="00B75350" w:rsidTr="006D5626">
        <w:tc>
          <w:tcPr>
            <w:tcW w:w="1809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 група №7</w:t>
            </w:r>
          </w:p>
          <w:p w:rsidR="005C3076" w:rsidRPr="00B75350" w:rsidRDefault="005C3076" w:rsidP="00AD0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(12дітей)</w:t>
            </w:r>
          </w:p>
        </w:tc>
        <w:tc>
          <w:tcPr>
            <w:tcW w:w="993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59" w:type="dxa"/>
          </w:tcPr>
          <w:p w:rsidR="005C3076" w:rsidRPr="00B75350" w:rsidRDefault="006D5626" w:rsidP="005C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5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dxa"/>
          </w:tcPr>
          <w:p w:rsidR="005C3076" w:rsidRPr="00B75350" w:rsidRDefault="006D5626" w:rsidP="005C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6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5C3076" w:rsidRPr="00B75350" w:rsidRDefault="006D5626" w:rsidP="005C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C3076" w:rsidRPr="00B75350" w:rsidRDefault="005C3076" w:rsidP="00DD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5C3076" w:rsidRPr="00B75350" w:rsidRDefault="006D5626" w:rsidP="005C3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44872" w:rsidRPr="00B75350" w:rsidRDefault="00F94CC4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D5626" w:rsidRPr="00B75350" w:rsidRDefault="006D5626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626" w:rsidRPr="00B75350" w:rsidRDefault="006D5626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626" w:rsidRPr="00B75350" w:rsidRDefault="006D5626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417" w:rsidRPr="00B75350" w:rsidRDefault="00B51417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417" w:rsidRPr="00B75350" w:rsidRDefault="00B51417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417" w:rsidRPr="00B75350" w:rsidRDefault="00B51417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1417" w:rsidRPr="00B75350" w:rsidRDefault="00B51417" w:rsidP="00B51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Порівняльна діаграма результатів по групам за кількістю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дітей</w:t>
      </w:r>
    </w:p>
    <w:p w:rsidR="006D5626" w:rsidRPr="00B75350" w:rsidRDefault="006D5626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626" w:rsidRPr="00B75350" w:rsidRDefault="006D5626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626" w:rsidRPr="00B75350" w:rsidRDefault="006D5626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626" w:rsidRPr="00B75350" w:rsidRDefault="00B51417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object w:dxaOrig="9020" w:dyaOrig="4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30.25pt" o:ole="">
            <v:imagedata r:id="rId6" o:title=""/>
          </v:shape>
          <o:OLEObject Type="Embed" ProgID="MSGraph.Chart.8" ShapeID="_x0000_i1025" DrawAspect="Content" ObjectID="_1682747406" r:id="rId7">
            <o:FieldCodes>\s</o:FieldCodes>
          </o:OLEObject>
        </w:object>
      </w:r>
    </w:p>
    <w:p w:rsidR="006D5626" w:rsidRPr="00B75350" w:rsidRDefault="00B51417" w:rsidP="00B5141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2791B" w:rsidRPr="00B75350" w:rsidRDefault="005D5BE9" w:rsidP="00F4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6F5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6F5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Представлені в протоколах результати показали відповідні бали оцінювання. Їх вивчення показали </w:t>
      </w:r>
      <w:r w:rsidR="0022791B" w:rsidRPr="00B75350">
        <w:rPr>
          <w:rFonts w:ascii="Times New Roman" w:hAnsi="Times New Roman" w:cs="Times New Roman"/>
          <w:sz w:val="24"/>
          <w:szCs w:val="24"/>
          <w:lang w:val="uk-UA"/>
        </w:rPr>
        <w:t>сильні та слабкі сторони розвитку дітей</w:t>
      </w:r>
      <w:r w:rsidR="00AD0EC7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згідно з кожним критерієм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та фактором</w:t>
      </w:r>
      <w:r w:rsidR="0022791B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. В обох 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>групах на кінець навчального року вже використаний</w:t>
      </w:r>
      <w:r w:rsidR="001C588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достатній </w:t>
      </w:r>
      <w:r w:rsidR="0022791B" w:rsidRPr="00B75350">
        <w:rPr>
          <w:rFonts w:ascii="Times New Roman" w:hAnsi="Times New Roman" w:cs="Times New Roman"/>
          <w:sz w:val="24"/>
          <w:szCs w:val="24"/>
          <w:lang w:val="uk-UA"/>
        </w:rPr>
        <w:t>відсоток резервів розвитку дитини старшого дошкільного віку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>, особливо це помітно по результат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>ам оцінювання в старшій групі №2</w:t>
      </w:r>
      <w:r w:rsidR="0022791B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</w:p>
    <w:p w:rsidR="009361F9" w:rsidRPr="00B75350" w:rsidRDefault="0022791B" w:rsidP="00F4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E66A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CC4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Варто зазначити,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CC4" w:rsidRPr="00B7535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D5BE9" w:rsidRPr="00B75350">
        <w:rPr>
          <w:rFonts w:ascii="Times New Roman" w:hAnsi="Times New Roman" w:cs="Times New Roman"/>
          <w:sz w:val="24"/>
          <w:szCs w:val="24"/>
          <w:lang w:val="uk-UA"/>
        </w:rPr>
        <w:t>орівнюючи резуль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>тати обстеження в двох групах №2,7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на кінець року </w:t>
      </w:r>
      <w:r w:rsidR="005D5BE9" w:rsidRPr="00B7535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F5C7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ожна стверджувати, що в </w:t>
      </w:r>
      <w:r w:rsidR="00AD0EC7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старшій 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>групі №7</w:t>
      </w:r>
      <w:r w:rsidR="001C588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1C588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казники </w:t>
      </w:r>
      <w:r w:rsidR="000A155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рівня </w:t>
      </w:r>
      <w:r w:rsidR="001C588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розвитку дітей </w:t>
      </w:r>
      <w:r w:rsidR="00AD0EC7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старшого дошкільного віку </w:t>
      </w:r>
      <w:r w:rsidR="001C588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нижчі, </w:t>
      </w:r>
      <w:r w:rsidR="009F5C7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ніж  </w:t>
      </w:r>
      <w:r w:rsidR="00AD0EC7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</w:t>
      </w:r>
      <w:r w:rsidR="009F5C7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AD0EC7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старшій 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>групі №2</w:t>
      </w:r>
      <w:r w:rsidR="00F94CC4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588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>В старшій групі №2</w:t>
      </w:r>
      <w:r w:rsidR="004E66A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дітей з низьким </w:t>
      </w:r>
      <w:r w:rsidR="00AD0EC7" w:rsidRPr="00B75350">
        <w:rPr>
          <w:rFonts w:ascii="Times New Roman" w:hAnsi="Times New Roman" w:cs="Times New Roman"/>
          <w:sz w:val="24"/>
          <w:szCs w:val="24"/>
          <w:lang w:val="uk-UA"/>
        </w:rPr>
        <w:t>рівнем становить 0</w:t>
      </w:r>
      <w:r w:rsidR="004E66AD" w:rsidRPr="00B75350">
        <w:rPr>
          <w:rFonts w:ascii="Times New Roman" w:hAnsi="Times New Roman" w:cs="Times New Roman"/>
          <w:sz w:val="24"/>
          <w:szCs w:val="24"/>
          <w:lang w:val="uk-UA"/>
        </w:rPr>
        <w:t>, а в гру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пі №7  ця 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>кількість становить 1 дитина, а в першому оцінюванні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>становило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4E66A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. В старшій </w:t>
      </w:r>
      <w:r w:rsidR="00AB77D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групі №2 більшість дітей 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мають 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>достатній рівень</w:t>
      </w:r>
      <w:r w:rsidR="004E66A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сформованості компетенції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– 4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дітей, а в групі №7</w:t>
      </w:r>
      <w:r w:rsidR="004E66A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– лише 1 дитина має достатній рівень, більшіс</w:t>
      </w:r>
      <w:r w:rsidR="00AD0EC7" w:rsidRPr="00B75350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дітей 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>в старшій групі №2 мають високий  рівень -  12</w:t>
      </w:r>
      <w:r w:rsidR="00AD0EC7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, а в групі </w:t>
      </w:r>
      <w:r w:rsidR="004E66A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>№7 – 6 дітей та середній рівень – 4 дітей.</w:t>
      </w:r>
      <w:r w:rsidR="004E66AD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F44872" w:rsidRPr="00B75350" w:rsidRDefault="00D153EE" w:rsidP="00F44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Підсумовуючи порівняльні результати 2-ге оцінювання в квітні 2021 року, виходить, що </w:t>
      </w:r>
      <w:r w:rsidR="00E9057A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 стали 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>кращими</w:t>
      </w:r>
      <w:r w:rsidR="001C588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на кінець навчального року. </w:t>
      </w:r>
    </w:p>
    <w:p w:rsidR="00563522" w:rsidRPr="00B75350" w:rsidRDefault="0022791B" w:rsidP="00DD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63522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Найкращі показники компетентності по критеріям: </w:t>
      </w:r>
    </w:p>
    <w:p w:rsidR="00563522" w:rsidRPr="00B75350" w:rsidRDefault="0028006F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Старша група №2</w:t>
      </w:r>
      <w:r w:rsidR="0056352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й </w:t>
      </w:r>
      <w:proofErr w:type="spellStart"/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="00E31182" w:rsidRPr="00B75350">
        <w:rPr>
          <w:rFonts w:ascii="Times New Roman" w:hAnsi="Times New Roman" w:cs="Times New Roman"/>
          <w:sz w:val="24"/>
          <w:szCs w:val="24"/>
        </w:rPr>
        <w:t>’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я дитини, 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>природничо-екологічний розвиток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>, ігрова діяльність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522" w:rsidRPr="00B75350" w:rsidRDefault="0028006F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Старша група №7 </w:t>
      </w:r>
      <w:r w:rsidR="00563522" w:rsidRPr="00B7535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фізичний розвиток й </w:t>
      </w:r>
      <w:proofErr w:type="spellStart"/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w:r w:rsidR="00E31182" w:rsidRPr="00B75350">
        <w:rPr>
          <w:rFonts w:ascii="Times New Roman" w:hAnsi="Times New Roman" w:cs="Times New Roman"/>
          <w:sz w:val="24"/>
          <w:szCs w:val="24"/>
        </w:rPr>
        <w:t>’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я дитини, 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>природно-екологічний розвиток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>ігрова діяльність</w:t>
      </w:r>
      <w:r w:rsidR="00563522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522" w:rsidRPr="00B75350" w:rsidRDefault="00563522" w:rsidP="00DD3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Середні показники компетентності по критеріям:</w:t>
      </w:r>
    </w:p>
    <w:p w:rsidR="00F94CC4" w:rsidRPr="00B75350" w:rsidRDefault="0028006F" w:rsidP="0056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Старша група №2</w:t>
      </w:r>
      <w:r w:rsidR="0056352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>соціальний  розвиток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мовленнєвий розвиток та 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>художньо-естетичний розвиток,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522" w:rsidRPr="00B75350" w:rsidRDefault="0028006F" w:rsidP="0056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Старша група №7</w:t>
      </w:r>
      <w:r w:rsidR="0056352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>предметно-практична діяльність, соціальний розвиток,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>художньо-естетичний розвиток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522" w:rsidRPr="00B75350" w:rsidRDefault="00563522" w:rsidP="0056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Найнижчі показн</w:t>
      </w:r>
      <w:r w:rsidR="00127E26" w:rsidRPr="00B75350">
        <w:rPr>
          <w:rFonts w:ascii="Times New Roman" w:hAnsi="Times New Roman" w:cs="Times New Roman"/>
          <w:b/>
          <w:sz w:val="24"/>
          <w:szCs w:val="24"/>
          <w:lang w:val="uk-UA"/>
        </w:rPr>
        <w:t>ики компетентності по критеріям:</w:t>
      </w:r>
    </w:p>
    <w:p w:rsidR="00127E26" w:rsidRPr="00B75350" w:rsidRDefault="0028006F" w:rsidP="00563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Старша група №2</w:t>
      </w:r>
      <w:r w:rsidR="00127E26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>сенсорно-пізнавальний розвиток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3522" w:rsidRPr="00B75350" w:rsidRDefault="00127E26" w:rsidP="0056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Старша група №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4CC4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522" w:rsidRPr="00B7535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енсорно-пізнавальний розвиток, 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>мовленнєвий розвиток.</w:t>
      </w:r>
    </w:p>
    <w:p w:rsidR="00E9057A" w:rsidRPr="00B75350" w:rsidRDefault="00DD3A1C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В цілому, рез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>ультати оцінювання є достатньо гарними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підсумками 2-го 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>оцінювання</w:t>
      </w:r>
      <w:r w:rsidR="00E9057A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кращими 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>в групі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№2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361F9" w:rsidRPr="00B75350">
        <w:rPr>
          <w:rFonts w:ascii="Times New Roman" w:hAnsi="Times New Roman" w:cs="Times New Roman"/>
          <w:sz w:val="24"/>
          <w:szCs w:val="24"/>
          <w:lang w:val="uk-UA"/>
        </w:rPr>
        <w:t>нижчими</w:t>
      </w:r>
      <w:r w:rsidR="0028006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у групі №7</w:t>
      </w:r>
      <w:r w:rsidR="00E9057A" w:rsidRPr="00B75350">
        <w:rPr>
          <w:rFonts w:ascii="Times New Roman" w:hAnsi="Times New Roman" w:cs="Times New Roman"/>
          <w:sz w:val="24"/>
          <w:szCs w:val="24"/>
          <w:lang w:val="uk-UA"/>
        </w:rPr>
        <w:t>. Ц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>е  дає підставу</w:t>
      </w:r>
      <w:r w:rsidR="00D153E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вважати, що  діти старших груп  мають достатньо якісну  підготовку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  <w:r w:rsidR="00E9057A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>до вступу в школу</w:t>
      </w:r>
      <w:r w:rsidR="009361F9" w:rsidRPr="00B75350">
        <w:rPr>
          <w:rFonts w:ascii="Times New Roman" w:hAnsi="Times New Roman" w:cs="Times New Roman"/>
          <w:sz w:val="24"/>
          <w:szCs w:val="24"/>
          <w:lang w:val="uk-UA"/>
        </w:rPr>
        <w:t>, яку вимагає на сьогодні Нова українська початкова школа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61F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61F9" w:rsidRPr="00B75350" w:rsidRDefault="00E9057A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A48E8" w:rsidRPr="00B75350">
        <w:rPr>
          <w:rFonts w:ascii="Times New Roman" w:hAnsi="Times New Roman" w:cs="Times New Roman"/>
          <w:sz w:val="24"/>
          <w:szCs w:val="24"/>
          <w:lang w:val="uk-UA"/>
        </w:rPr>
        <w:t>Підсумовуючи вище сказане та в</w:t>
      </w:r>
      <w:r w:rsidR="001C5881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иходячи з </w:t>
      </w:r>
      <w:r w:rsidR="00DD3A1C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8E8" w:rsidRPr="00B7535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D0E5E" w:rsidRPr="00B75350">
        <w:rPr>
          <w:rFonts w:ascii="Times New Roman" w:hAnsi="Times New Roman" w:cs="Times New Roman"/>
          <w:sz w:val="24"/>
          <w:szCs w:val="24"/>
          <w:lang w:val="uk-UA"/>
        </w:rPr>
        <w:t>наліз</w:t>
      </w:r>
      <w:r w:rsidR="001C5881" w:rsidRPr="00B7535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0E5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22791B" w:rsidRPr="00B75350">
        <w:rPr>
          <w:rFonts w:ascii="Times New Roman" w:hAnsi="Times New Roman" w:cs="Times New Roman"/>
          <w:sz w:val="24"/>
          <w:szCs w:val="24"/>
          <w:lang w:val="uk-UA"/>
        </w:rPr>
        <w:t>ортретів розвитку дітей обох старших груп</w:t>
      </w:r>
      <w:r w:rsidR="00517D9F" w:rsidRPr="00B75350">
        <w:rPr>
          <w:rFonts w:ascii="Times New Roman" w:hAnsi="Times New Roman" w:cs="Times New Roman"/>
          <w:sz w:val="24"/>
          <w:szCs w:val="24"/>
          <w:lang w:val="uk-UA"/>
        </w:rPr>
        <w:t>, результати</w:t>
      </w:r>
      <w:r w:rsidR="0022791B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D9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засвідчують</w:t>
      </w:r>
      <w:r w:rsidR="0043266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, що всі </w:t>
      </w:r>
      <w:r w:rsidR="008D0E5E" w:rsidRPr="00B75350">
        <w:rPr>
          <w:rFonts w:ascii="Times New Roman" w:hAnsi="Times New Roman" w:cs="Times New Roman"/>
          <w:sz w:val="24"/>
          <w:szCs w:val="24"/>
          <w:lang w:val="uk-UA"/>
        </w:rPr>
        <w:t>складові</w:t>
      </w:r>
      <w:r w:rsidR="003A48E8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освітніх ліній розвитку дошкільника </w:t>
      </w:r>
      <w:r w:rsidR="00F1702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доопрац</w:t>
      </w:r>
      <w:r w:rsidR="00D13080" w:rsidRPr="00B753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індивідуальної роботи з дітьми, в яких моніторинг показав низький рівень розвитку необхідних компетенцій, </w:t>
      </w:r>
      <w:r w:rsidR="00D13080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Варто підвищити якість роботи над розвитком компетенції  кожної дитини, попрацювати вихователям над  знаходженням індивідуальних шляхів та продуктивних форм роботи  з дітьми  для повного, якісного розкриття потенційних можливостей кожної дитини старшої групи. </w:t>
      </w:r>
      <w:r w:rsidR="009361F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A48E8" w:rsidRPr="00B75350" w:rsidRDefault="009361F9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9057A" w:rsidRPr="00B7535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13080" w:rsidRPr="00B75350">
        <w:rPr>
          <w:rFonts w:ascii="Times New Roman" w:hAnsi="Times New Roman" w:cs="Times New Roman"/>
          <w:sz w:val="24"/>
          <w:szCs w:val="24"/>
          <w:lang w:val="uk-UA"/>
        </w:rPr>
        <w:t>едагоги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старших груп №2,7</w:t>
      </w:r>
      <w:r w:rsidR="00D13080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повинні підвищити якість своєї роботи  над розвитк</w:t>
      </w:r>
      <w:r w:rsidR="00E31182" w:rsidRPr="00B75350">
        <w:rPr>
          <w:rFonts w:ascii="Times New Roman" w:hAnsi="Times New Roman" w:cs="Times New Roman"/>
          <w:sz w:val="24"/>
          <w:szCs w:val="24"/>
          <w:lang w:val="uk-UA"/>
        </w:rPr>
        <w:t>ом компетенції кожної дитини, щоб їх рівень розвитку  протягом навчального року зростав, щоб кожен випускник ДНЗ мав достатні знання, вміння та навички для вступу до початкової школи.</w:t>
      </w:r>
    </w:p>
    <w:p w:rsidR="00903A67" w:rsidRPr="00B75350" w:rsidRDefault="00E9057A" w:rsidP="00D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З</w:t>
      </w:r>
      <w:r w:rsidR="003A48E8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метою покращення  оптимальних умов для  розвитку потенційних можливостей кожної дитини та досягнення об’єктивних та високих результатів на кінець навчального року  рекомендовано 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>вихователям старших груп №2,7</w:t>
      </w:r>
      <w:r w:rsidR="003A48E8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навчального року:</w:t>
      </w:r>
      <w:r w:rsidR="0043266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057A" w:rsidRPr="00B75350" w:rsidRDefault="00AB77DE" w:rsidP="00E905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вихователям старших груп</w:t>
      </w:r>
      <w:r w:rsidR="0043266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57A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планувати систематично </w:t>
      </w:r>
      <w:proofErr w:type="spellStart"/>
      <w:r w:rsidR="00E9057A" w:rsidRPr="00B75350">
        <w:rPr>
          <w:rFonts w:ascii="Times New Roman" w:hAnsi="Times New Roman" w:cs="Times New Roman"/>
          <w:sz w:val="24"/>
          <w:szCs w:val="24"/>
          <w:lang w:val="uk-UA"/>
        </w:rPr>
        <w:t>коригувально</w:t>
      </w:r>
      <w:proofErr w:type="spellEnd"/>
      <w:r w:rsidR="00E9057A" w:rsidRPr="00B75350">
        <w:rPr>
          <w:rFonts w:ascii="Times New Roman" w:hAnsi="Times New Roman" w:cs="Times New Roman"/>
          <w:sz w:val="24"/>
          <w:szCs w:val="24"/>
          <w:lang w:val="uk-UA"/>
        </w:rPr>
        <w:t>-розвивальну роботу з дітьми для досягнення очікуваних якісних кінцевих результатів набутої компетенції випускником ДНЗ перед вступом його до школи;</w:t>
      </w:r>
    </w:p>
    <w:p w:rsidR="00432666" w:rsidRPr="00B75350" w:rsidRDefault="003A48E8" w:rsidP="004326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постійно </w:t>
      </w:r>
      <w:r w:rsidR="0043266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дотримуватися системності та послідовності  організації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</w:t>
      </w:r>
      <w:r w:rsidR="00432666" w:rsidRPr="00B75350">
        <w:rPr>
          <w:rFonts w:ascii="Times New Roman" w:hAnsi="Times New Roman" w:cs="Times New Roman"/>
          <w:sz w:val="24"/>
          <w:szCs w:val="24"/>
          <w:lang w:val="uk-UA"/>
        </w:rPr>
        <w:t>роботи з дитиною на покращення відповідної компетенції згідно вимог Базовог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>о компонента дошкільної освіти,  програм</w:t>
      </w:r>
      <w:r w:rsidR="0043266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«Українське </w:t>
      </w:r>
      <w:proofErr w:type="spellStart"/>
      <w:r w:rsidR="00432666" w:rsidRPr="00B75350">
        <w:rPr>
          <w:rFonts w:ascii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="00432666" w:rsidRPr="00B75350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E9057A" w:rsidRPr="00B75350" w:rsidRDefault="00E9057A" w:rsidP="00E905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побудувати конкретні напрямки навчально-виховної роботи до кожної індивідуально дитини, щоб підвищити рівень розвитку компетенції </w:t>
      </w:r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через організацію індивідуальних та </w:t>
      </w:r>
      <w:proofErr w:type="spellStart"/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>підгрупових</w:t>
      </w:r>
      <w:proofErr w:type="spellEnd"/>
      <w:r w:rsidR="000337B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форм роботи з дітьми дошкільного віку</w:t>
      </w:r>
      <w:r w:rsidR="00ED75DF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в літній період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D75DF" w:rsidRPr="00B75350" w:rsidRDefault="00ED75DF" w:rsidP="00E905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надати батькам відповідні рекомендації щодо організації  роботи вдома з покращення знань</w:t>
      </w:r>
      <w:r w:rsidR="00B75350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дітей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перед вступом до школи,</w:t>
      </w:r>
    </w:p>
    <w:p w:rsidR="003A48E8" w:rsidRPr="00B75350" w:rsidRDefault="003A48E8" w:rsidP="004326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працювати над знаходженням та впровадженням в освітню роботу з старши</w:t>
      </w:r>
      <w:r w:rsidR="00127E2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ми дошкільниками  інтерактивних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форм роботи в різних видах діяльності;</w:t>
      </w:r>
    </w:p>
    <w:p w:rsidR="000A3010" w:rsidRPr="00B75350" w:rsidRDefault="000A3010" w:rsidP="000A30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на практиці з дітьми більше </w:t>
      </w:r>
      <w:proofErr w:type="spellStart"/>
      <w:r w:rsidRPr="00B75350">
        <w:rPr>
          <w:rFonts w:ascii="Times New Roman" w:hAnsi="Times New Roman" w:cs="Times New Roman"/>
          <w:sz w:val="24"/>
          <w:szCs w:val="24"/>
          <w:lang w:val="uk-UA"/>
        </w:rPr>
        <w:t>пізнавально</w:t>
      </w:r>
      <w:proofErr w:type="spellEnd"/>
      <w:r w:rsidRPr="00B75350">
        <w:rPr>
          <w:rFonts w:ascii="Times New Roman" w:hAnsi="Times New Roman" w:cs="Times New Roman"/>
          <w:sz w:val="24"/>
          <w:szCs w:val="24"/>
          <w:lang w:val="uk-UA"/>
        </w:rPr>
        <w:t>-розвивальних завдань та інноваційних прийомів роботи для  формування, актуалізації та узагальнення набутих знань,</w:t>
      </w:r>
      <w:r w:rsidR="00E9057A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вмінь та навичок під час навчально-виховного процесу; </w:t>
      </w:r>
    </w:p>
    <w:p w:rsidR="000A3010" w:rsidRPr="00B75350" w:rsidRDefault="00432666" w:rsidP="000A30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співпрацювати </w:t>
      </w:r>
      <w:r w:rsidR="000A3010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з батьками, залучаючи їх до співпраці щодо навчання та виховання власних дітей;</w:t>
      </w:r>
    </w:p>
    <w:p w:rsidR="00E9057A" w:rsidRPr="00B75350" w:rsidRDefault="003A48E8" w:rsidP="000A30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періодично  самостійно вести спостереження з</w:t>
      </w:r>
      <w:r w:rsidR="00127E26" w:rsidRPr="00B75350">
        <w:rPr>
          <w:rFonts w:ascii="Times New Roman" w:hAnsi="Times New Roman" w:cs="Times New Roman"/>
          <w:sz w:val="24"/>
          <w:szCs w:val="24"/>
          <w:lang w:val="uk-UA"/>
        </w:rPr>
        <w:t>а рівнем розвитку кожної дитини</w:t>
      </w:r>
      <w:r w:rsidR="00E9057A" w:rsidRPr="00B753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A48E8" w:rsidRPr="00B75350" w:rsidRDefault="00E9057A" w:rsidP="000A301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працювати над власним професійним зростанням, що є запорукою якісної та результативної педагогічної діяльності</w:t>
      </w:r>
      <w:r w:rsidR="00200C51" w:rsidRPr="00B753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направленої на реалізацію поставлених педагогічних завдань  в роботі з старшими дошкільниками </w:t>
      </w:r>
      <w:r w:rsidR="00127E26" w:rsidRPr="00B753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48E8" w:rsidRPr="00B75350" w:rsidRDefault="003A48E8" w:rsidP="00200C5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25FA" w:rsidRPr="00B75350" w:rsidRDefault="00B325FA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25FA" w:rsidRPr="00B75350" w:rsidRDefault="00B325FA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25FA" w:rsidRPr="00B75350" w:rsidRDefault="00B325FA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25FA" w:rsidRPr="00B75350" w:rsidRDefault="00B325FA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25FA" w:rsidRPr="00B75350" w:rsidRDefault="00B325FA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48E8" w:rsidRPr="00B75350" w:rsidRDefault="00D91A87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Порівняльні р</w:t>
      </w:r>
      <w:r w:rsidR="003A48E8" w:rsidRPr="00B75350">
        <w:rPr>
          <w:rFonts w:ascii="Times New Roman" w:hAnsi="Times New Roman" w:cs="Times New Roman"/>
          <w:b/>
          <w:sz w:val="24"/>
          <w:szCs w:val="24"/>
          <w:lang w:val="uk-UA"/>
        </w:rPr>
        <w:t>езультати</w:t>
      </w:r>
    </w:p>
    <w:p w:rsidR="003A48E8" w:rsidRPr="00B75350" w:rsidRDefault="003A48E8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визначення рівня розвитку дітей старшого дошкільного віку за допомогою </w:t>
      </w:r>
      <w:proofErr w:type="spellStart"/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кваліметричної</w:t>
      </w:r>
      <w:proofErr w:type="spellEnd"/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моделі</w:t>
      </w:r>
      <w:r w:rsidR="00D91A87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у 2020-2021н.р.</w:t>
      </w:r>
    </w:p>
    <w:p w:rsidR="00A24865" w:rsidRPr="00B75350" w:rsidRDefault="00A24865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48E8" w:rsidRPr="00B75350" w:rsidRDefault="005B457D" w:rsidP="003A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ГРУПА№2</w:t>
      </w:r>
    </w:p>
    <w:p w:rsidR="00A24865" w:rsidRPr="00B75350" w:rsidRDefault="00A24865" w:rsidP="003A48E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48E8" w:rsidRPr="00B75350" w:rsidRDefault="003A48E8" w:rsidP="003A48E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Педаг</w:t>
      </w:r>
      <w:r w:rsidR="00BC694B" w:rsidRPr="00B75350">
        <w:rPr>
          <w:rFonts w:ascii="Times New Roman" w:hAnsi="Times New Roman" w:cs="Times New Roman"/>
          <w:b/>
          <w:sz w:val="24"/>
          <w:szCs w:val="24"/>
          <w:lang w:val="uk-UA"/>
        </w:rPr>
        <w:t>ог</w:t>
      </w:r>
      <w:r w:rsidR="009F5C76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: </w:t>
      </w:r>
      <w:proofErr w:type="spellStart"/>
      <w:r w:rsidR="005B457D" w:rsidRPr="00B75350">
        <w:rPr>
          <w:rFonts w:ascii="Times New Roman" w:hAnsi="Times New Roman" w:cs="Times New Roman"/>
          <w:b/>
          <w:sz w:val="24"/>
          <w:szCs w:val="24"/>
          <w:lang w:val="uk-UA"/>
        </w:rPr>
        <w:t>Соколюк</w:t>
      </w:r>
      <w:proofErr w:type="spellEnd"/>
      <w:r w:rsidR="005B457D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Н.В., </w:t>
      </w:r>
      <w:proofErr w:type="spellStart"/>
      <w:r w:rsidR="005B457D" w:rsidRPr="00B75350">
        <w:rPr>
          <w:rFonts w:ascii="Times New Roman" w:hAnsi="Times New Roman" w:cs="Times New Roman"/>
          <w:b/>
          <w:sz w:val="24"/>
          <w:szCs w:val="24"/>
          <w:lang w:val="uk-UA"/>
        </w:rPr>
        <w:t>Пузирей</w:t>
      </w:r>
      <w:proofErr w:type="spellEnd"/>
      <w:r w:rsidR="005B457D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Л.В., </w:t>
      </w:r>
      <w:proofErr w:type="spellStart"/>
      <w:r w:rsidR="005B457D" w:rsidRPr="00B75350">
        <w:rPr>
          <w:rFonts w:ascii="Times New Roman" w:hAnsi="Times New Roman" w:cs="Times New Roman"/>
          <w:b/>
          <w:sz w:val="24"/>
          <w:szCs w:val="24"/>
          <w:lang w:val="uk-UA"/>
        </w:rPr>
        <w:t>Кошелівська</w:t>
      </w:r>
      <w:proofErr w:type="spellEnd"/>
      <w:r w:rsidR="005B457D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О.М.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993"/>
        <w:gridCol w:w="1559"/>
        <w:gridCol w:w="1559"/>
        <w:gridCol w:w="1559"/>
      </w:tblGrid>
      <w:tr w:rsidR="00B75350" w:rsidRPr="00B75350" w:rsidTr="00C63598">
        <w:tc>
          <w:tcPr>
            <w:tcW w:w="568" w:type="dxa"/>
            <w:vMerge w:val="restart"/>
          </w:tcPr>
          <w:p w:rsidR="00D91A87" w:rsidRPr="00B75350" w:rsidRDefault="00D91A87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vMerge w:val="restart"/>
          </w:tcPr>
          <w:p w:rsidR="00D91A87" w:rsidRPr="00B75350" w:rsidRDefault="00D91A87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дитини</w:t>
            </w:r>
          </w:p>
        </w:tc>
        <w:tc>
          <w:tcPr>
            <w:tcW w:w="2552" w:type="dxa"/>
            <w:gridSpan w:val="2"/>
          </w:tcPr>
          <w:p w:rsidR="00D91A87" w:rsidRPr="00B75350" w:rsidRDefault="00D91A87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оцінювання</w:t>
            </w:r>
          </w:p>
          <w:p w:rsidR="00D91A87" w:rsidRPr="00B75350" w:rsidRDefault="00D91A87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22-30 жовтня 2020р.</w:t>
            </w:r>
          </w:p>
        </w:tc>
        <w:tc>
          <w:tcPr>
            <w:tcW w:w="3118" w:type="dxa"/>
            <w:gridSpan w:val="2"/>
          </w:tcPr>
          <w:p w:rsidR="00D91A87" w:rsidRPr="00B75350" w:rsidRDefault="00D91A87" w:rsidP="009E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оцінювання</w:t>
            </w:r>
          </w:p>
          <w:p w:rsidR="00D91A87" w:rsidRPr="00B75350" w:rsidRDefault="00D91A87" w:rsidP="009E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11-14 травня 2021р.</w:t>
            </w:r>
          </w:p>
        </w:tc>
      </w:tr>
      <w:tr w:rsidR="00B75350" w:rsidRPr="00B75350" w:rsidTr="00AB7A34">
        <w:tc>
          <w:tcPr>
            <w:tcW w:w="568" w:type="dxa"/>
            <w:vMerge/>
          </w:tcPr>
          <w:p w:rsidR="00D91A87" w:rsidRPr="00B75350" w:rsidRDefault="00D91A87" w:rsidP="009E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D91A87" w:rsidRPr="00B75350" w:rsidRDefault="00D91A87" w:rsidP="009E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1A87" w:rsidRPr="00B75350" w:rsidRDefault="00D91A87" w:rsidP="009E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</w:tcPr>
          <w:p w:rsidR="00D91A87" w:rsidRPr="00B75350" w:rsidRDefault="00D91A87" w:rsidP="009E1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розвитку</w:t>
            </w:r>
          </w:p>
        </w:tc>
        <w:tc>
          <w:tcPr>
            <w:tcW w:w="1559" w:type="dxa"/>
          </w:tcPr>
          <w:p w:rsidR="00D91A87" w:rsidRPr="00B75350" w:rsidRDefault="00D91A87" w:rsidP="0020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</w:tcPr>
          <w:p w:rsidR="00D91A87" w:rsidRPr="00B75350" w:rsidRDefault="00D91A87" w:rsidP="0020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розвитку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Гудим Тимофій</w:t>
            </w:r>
          </w:p>
        </w:tc>
        <w:tc>
          <w:tcPr>
            <w:tcW w:w="993" w:type="dxa"/>
          </w:tcPr>
          <w:p w:rsidR="00D91A87" w:rsidRPr="00B75350" w:rsidRDefault="00D91A87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559" w:type="dxa"/>
          </w:tcPr>
          <w:p w:rsidR="00D91A87" w:rsidRPr="00B75350" w:rsidRDefault="00D91A87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559" w:type="dxa"/>
          </w:tcPr>
          <w:p w:rsidR="00D91A87" w:rsidRPr="00B75350" w:rsidRDefault="00D91A87" w:rsidP="009E1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0,67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993" w:type="dxa"/>
          </w:tcPr>
          <w:p w:rsidR="00D91A87" w:rsidRPr="00B75350" w:rsidRDefault="00D91A87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559" w:type="dxa"/>
          </w:tcPr>
          <w:p w:rsidR="00D91A87" w:rsidRPr="00B75350" w:rsidRDefault="00D91A87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9" w:type="dxa"/>
          </w:tcPr>
          <w:p w:rsidR="00D91A87" w:rsidRPr="00B75350" w:rsidRDefault="00D91A87" w:rsidP="009E1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0,64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Колькова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Аня</w:t>
            </w:r>
          </w:p>
        </w:tc>
        <w:tc>
          <w:tcPr>
            <w:tcW w:w="993" w:type="dxa"/>
          </w:tcPr>
          <w:p w:rsidR="00D91A87" w:rsidRPr="00B75350" w:rsidRDefault="00D91A87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559" w:type="dxa"/>
          </w:tcPr>
          <w:p w:rsidR="00D91A87" w:rsidRPr="00B75350" w:rsidRDefault="00D91A87" w:rsidP="009E19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 xml:space="preserve">Середній </w:t>
            </w:r>
          </w:p>
        </w:tc>
        <w:tc>
          <w:tcPr>
            <w:tcW w:w="1559" w:type="dxa"/>
          </w:tcPr>
          <w:p w:rsidR="00D91A87" w:rsidRPr="00B75350" w:rsidRDefault="00D91A87" w:rsidP="009E19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0,74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1" w:type="dxa"/>
          </w:tcPr>
          <w:p w:rsidR="00D91A87" w:rsidRPr="00B75350" w:rsidRDefault="00D91A87" w:rsidP="00F42F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Васюра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993" w:type="dxa"/>
          </w:tcPr>
          <w:p w:rsidR="00D91A87" w:rsidRPr="00B75350" w:rsidRDefault="00D91A87" w:rsidP="00F42F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559" w:type="dxa"/>
          </w:tcPr>
          <w:p w:rsidR="00D91A87" w:rsidRPr="00B75350" w:rsidRDefault="00D91A87" w:rsidP="00BC694B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1559" w:type="dxa"/>
          </w:tcPr>
          <w:p w:rsidR="00D91A87" w:rsidRPr="00B75350" w:rsidRDefault="00D91A87" w:rsidP="00BC69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0,85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1" w:type="dxa"/>
          </w:tcPr>
          <w:p w:rsidR="00D91A87" w:rsidRPr="00B75350" w:rsidRDefault="00D91A87" w:rsidP="00F42F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Арсен</w:t>
            </w:r>
          </w:p>
        </w:tc>
        <w:tc>
          <w:tcPr>
            <w:tcW w:w="993" w:type="dxa"/>
          </w:tcPr>
          <w:p w:rsidR="00D91A87" w:rsidRPr="00B75350" w:rsidRDefault="00D91A87" w:rsidP="00F42F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0,57</w:t>
            </w:r>
          </w:p>
        </w:tc>
        <w:tc>
          <w:tcPr>
            <w:tcW w:w="1559" w:type="dxa"/>
          </w:tcPr>
          <w:p w:rsidR="00D91A87" w:rsidRPr="00B75350" w:rsidRDefault="00D91A87" w:rsidP="00BC694B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1559" w:type="dxa"/>
          </w:tcPr>
          <w:p w:rsidR="00D91A87" w:rsidRPr="00B75350" w:rsidRDefault="00D91A87" w:rsidP="00BC69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0,63</w:t>
            </w:r>
          </w:p>
        </w:tc>
        <w:tc>
          <w:tcPr>
            <w:tcW w:w="1559" w:type="dxa"/>
          </w:tcPr>
          <w:p w:rsidR="00D91A87" w:rsidRPr="00B75350" w:rsidRDefault="00D91A87" w:rsidP="00BC69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 xml:space="preserve">Достатній 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51" w:type="dxa"/>
          </w:tcPr>
          <w:p w:rsidR="00D91A87" w:rsidRPr="00B75350" w:rsidRDefault="00D91A87" w:rsidP="008B4C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Михайлішин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Саша</w:t>
            </w:r>
          </w:p>
        </w:tc>
        <w:tc>
          <w:tcPr>
            <w:tcW w:w="993" w:type="dxa"/>
          </w:tcPr>
          <w:p w:rsidR="00D91A87" w:rsidRPr="00B75350" w:rsidRDefault="00D91A87" w:rsidP="008B4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559" w:type="dxa"/>
          </w:tcPr>
          <w:p w:rsidR="00D91A87" w:rsidRPr="00B75350" w:rsidRDefault="00D91A87" w:rsidP="00BC69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1559" w:type="dxa"/>
          </w:tcPr>
          <w:p w:rsidR="00D91A87" w:rsidRPr="00B75350" w:rsidRDefault="00D91A87" w:rsidP="00BC69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0,85</w:t>
            </w:r>
          </w:p>
        </w:tc>
        <w:tc>
          <w:tcPr>
            <w:tcW w:w="1559" w:type="dxa"/>
          </w:tcPr>
          <w:p w:rsidR="00D91A87" w:rsidRPr="00B75350" w:rsidRDefault="00D91A87" w:rsidP="00BC69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51" w:type="dxa"/>
          </w:tcPr>
          <w:p w:rsidR="00D91A87" w:rsidRPr="00B75350" w:rsidRDefault="00D91A87" w:rsidP="00DE6A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Мотуз Ярослав</w:t>
            </w:r>
          </w:p>
        </w:tc>
        <w:tc>
          <w:tcPr>
            <w:tcW w:w="993" w:type="dxa"/>
          </w:tcPr>
          <w:p w:rsidR="00D91A87" w:rsidRPr="00B75350" w:rsidRDefault="00D91A87" w:rsidP="00DE6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1559" w:type="dxa"/>
          </w:tcPr>
          <w:p w:rsidR="00D91A87" w:rsidRPr="00B75350" w:rsidRDefault="00D91A87" w:rsidP="00DE6AF5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1559" w:type="dxa"/>
          </w:tcPr>
          <w:p w:rsidR="00D91A87" w:rsidRPr="00B75350" w:rsidRDefault="00D91A87" w:rsidP="00DE6A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0,82</w:t>
            </w:r>
          </w:p>
        </w:tc>
        <w:tc>
          <w:tcPr>
            <w:tcW w:w="1559" w:type="dxa"/>
          </w:tcPr>
          <w:p w:rsidR="00D91A87" w:rsidRPr="00B75350" w:rsidRDefault="00D91A87" w:rsidP="00DE6A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51" w:type="dxa"/>
          </w:tcPr>
          <w:p w:rsidR="00D91A87" w:rsidRPr="00B75350" w:rsidRDefault="00D91A87" w:rsidP="002975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Каяфа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</w:t>
            </w:r>
          </w:p>
        </w:tc>
        <w:tc>
          <w:tcPr>
            <w:tcW w:w="993" w:type="dxa"/>
          </w:tcPr>
          <w:p w:rsidR="00D91A87" w:rsidRPr="00B75350" w:rsidRDefault="00D91A87" w:rsidP="0029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0,62</w:t>
            </w:r>
          </w:p>
        </w:tc>
        <w:tc>
          <w:tcPr>
            <w:tcW w:w="1559" w:type="dxa"/>
          </w:tcPr>
          <w:p w:rsidR="00D91A87" w:rsidRPr="00B75350" w:rsidRDefault="00D91A87" w:rsidP="002975A6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1559" w:type="dxa"/>
          </w:tcPr>
          <w:p w:rsidR="00D91A87" w:rsidRPr="00B75350" w:rsidRDefault="00D91A87" w:rsidP="002975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0,80</w:t>
            </w:r>
          </w:p>
        </w:tc>
        <w:tc>
          <w:tcPr>
            <w:tcW w:w="1559" w:type="dxa"/>
          </w:tcPr>
          <w:p w:rsidR="00D91A87" w:rsidRPr="00B75350" w:rsidRDefault="00D91A87" w:rsidP="002975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 xml:space="preserve">Високий 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51" w:type="dxa"/>
          </w:tcPr>
          <w:p w:rsidR="00D91A87" w:rsidRPr="00B75350" w:rsidRDefault="00D91A87" w:rsidP="002975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Віка</w:t>
            </w:r>
          </w:p>
        </w:tc>
        <w:tc>
          <w:tcPr>
            <w:tcW w:w="993" w:type="dxa"/>
          </w:tcPr>
          <w:p w:rsidR="00D91A87" w:rsidRPr="00B75350" w:rsidRDefault="00D91A87" w:rsidP="002975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559" w:type="dxa"/>
          </w:tcPr>
          <w:p w:rsidR="00D91A87" w:rsidRPr="00B75350" w:rsidRDefault="00D91A87" w:rsidP="002975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 xml:space="preserve">Середній </w:t>
            </w:r>
          </w:p>
        </w:tc>
        <w:tc>
          <w:tcPr>
            <w:tcW w:w="1559" w:type="dxa"/>
          </w:tcPr>
          <w:p w:rsidR="00D91A87" w:rsidRPr="00B75350" w:rsidRDefault="00D91A87" w:rsidP="002975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0,88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51" w:type="dxa"/>
          </w:tcPr>
          <w:p w:rsidR="00D91A87" w:rsidRPr="00B75350" w:rsidRDefault="00D91A87" w:rsidP="009E1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Коломієць Марія </w:t>
            </w:r>
          </w:p>
        </w:tc>
        <w:tc>
          <w:tcPr>
            <w:tcW w:w="993" w:type="dxa"/>
          </w:tcPr>
          <w:p w:rsidR="00D91A87" w:rsidRPr="00B75350" w:rsidRDefault="00D91A87" w:rsidP="009E19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559" w:type="dxa"/>
          </w:tcPr>
          <w:p w:rsidR="00D91A87" w:rsidRPr="00B75350" w:rsidRDefault="00D91A87" w:rsidP="00BC694B">
            <w:pPr>
              <w:jc w:val="center"/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59" w:type="dxa"/>
          </w:tcPr>
          <w:p w:rsidR="00D91A87" w:rsidRPr="00B75350" w:rsidRDefault="00D91A87" w:rsidP="00BC6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51" w:type="dxa"/>
          </w:tcPr>
          <w:p w:rsidR="00D91A87" w:rsidRPr="00B75350" w:rsidRDefault="00D91A87" w:rsidP="00A353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Оксана</w:t>
            </w:r>
          </w:p>
        </w:tc>
        <w:tc>
          <w:tcPr>
            <w:tcW w:w="993" w:type="dxa"/>
          </w:tcPr>
          <w:p w:rsidR="00D91A87" w:rsidRPr="00B75350" w:rsidRDefault="00D91A87" w:rsidP="00A353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559" w:type="dxa"/>
          </w:tcPr>
          <w:p w:rsidR="00D91A87" w:rsidRPr="00B75350" w:rsidRDefault="00D91A87" w:rsidP="00A3533C">
            <w:pPr>
              <w:jc w:val="center"/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59" w:type="dxa"/>
          </w:tcPr>
          <w:p w:rsidR="00D91A87" w:rsidRPr="00B75350" w:rsidRDefault="00D91A87" w:rsidP="00A35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0,93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51" w:type="dxa"/>
          </w:tcPr>
          <w:p w:rsidR="00D91A87" w:rsidRPr="00B75350" w:rsidRDefault="00D91A87" w:rsidP="00DF6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Сукач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Аня </w:t>
            </w:r>
          </w:p>
        </w:tc>
        <w:tc>
          <w:tcPr>
            <w:tcW w:w="993" w:type="dxa"/>
          </w:tcPr>
          <w:p w:rsidR="00D91A87" w:rsidRPr="00B75350" w:rsidRDefault="00D91A87" w:rsidP="00DF60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0,68</w:t>
            </w:r>
          </w:p>
        </w:tc>
        <w:tc>
          <w:tcPr>
            <w:tcW w:w="1559" w:type="dxa"/>
          </w:tcPr>
          <w:p w:rsidR="00D91A87" w:rsidRPr="00B75350" w:rsidRDefault="00D91A87" w:rsidP="00DF609C">
            <w:pPr>
              <w:jc w:val="center"/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59" w:type="dxa"/>
          </w:tcPr>
          <w:p w:rsidR="00D91A87" w:rsidRPr="00B75350" w:rsidRDefault="00D91A87" w:rsidP="00DF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0,93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51" w:type="dxa"/>
          </w:tcPr>
          <w:p w:rsidR="00D91A87" w:rsidRPr="00B75350" w:rsidRDefault="00D91A87" w:rsidP="007A47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 Варвара</w:t>
            </w:r>
          </w:p>
        </w:tc>
        <w:tc>
          <w:tcPr>
            <w:tcW w:w="993" w:type="dxa"/>
          </w:tcPr>
          <w:p w:rsidR="00D91A87" w:rsidRPr="00B75350" w:rsidRDefault="00D91A87" w:rsidP="007A4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559" w:type="dxa"/>
          </w:tcPr>
          <w:p w:rsidR="00D91A87" w:rsidRPr="00B75350" w:rsidRDefault="00D91A87" w:rsidP="007A47AC">
            <w:pPr>
              <w:jc w:val="center"/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59" w:type="dxa"/>
          </w:tcPr>
          <w:p w:rsidR="00D91A87" w:rsidRPr="00B75350" w:rsidRDefault="00D91A87" w:rsidP="007A4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51" w:type="dxa"/>
          </w:tcPr>
          <w:p w:rsidR="00D91A87" w:rsidRPr="00B75350" w:rsidRDefault="00D91A87" w:rsidP="00B469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Шпичко Софія </w:t>
            </w:r>
          </w:p>
        </w:tc>
        <w:tc>
          <w:tcPr>
            <w:tcW w:w="993" w:type="dxa"/>
          </w:tcPr>
          <w:p w:rsidR="00D91A87" w:rsidRPr="00B75350" w:rsidRDefault="00D91A87" w:rsidP="00B469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559" w:type="dxa"/>
          </w:tcPr>
          <w:p w:rsidR="00D91A87" w:rsidRPr="00B75350" w:rsidRDefault="00D91A87" w:rsidP="00B469B4">
            <w:pPr>
              <w:jc w:val="center"/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59" w:type="dxa"/>
          </w:tcPr>
          <w:p w:rsidR="00D91A87" w:rsidRPr="00B75350" w:rsidRDefault="00D91A87" w:rsidP="00B4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0,93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551" w:type="dxa"/>
          </w:tcPr>
          <w:p w:rsidR="00D91A87" w:rsidRPr="00B75350" w:rsidRDefault="00D91A87" w:rsidP="007F20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Матушевський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Матвій </w:t>
            </w:r>
          </w:p>
        </w:tc>
        <w:tc>
          <w:tcPr>
            <w:tcW w:w="993" w:type="dxa"/>
          </w:tcPr>
          <w:p w:rsidR="00D91A87" w:rsidRPr="00B75350" w:rsidRDefault="00D91A87" w:rsidP="007F20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1559" w:type="dxa"/>
          </w:tcPr>
          <w:p w:rsidR="00D91A87" w:rsidRPr="00B75350" w:rsidRDefault="00D91A87" w:rsidP="007F20F2">
            <w:pPr>
              <w:jc w:val="center"/>
              <w:rPr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59" w:type="dxa"/>
          </w:tcPr>
          <w:p w:rsidR="00D91A87" w:rsidRPr="00B75350" w:rsidRDefault="00D91A87" w:rsidP="007F2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91A87" w:rsidRPr="00B75350" w:rsidRDefault="00D91A87" w:rsidP="00D91A87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AB7A34">
        <w:tc>
          <w:tcPr>
            <w:tcW w:w="568" w:type="dxa"/>
          </w:tcPr>
          <w:p w:rsidR="00D91A87" w:rsidRPr="00B75350" w:rsidRDefault="00D91A87" w:rsidP="00793C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51" w:type="dxa"/>
          </w:tcPr>
          <w:p w:rsidR="00D91A87" w:rsidRPr="00B75350" w:rsidRDefault="00D91A87" w:rsidP="002B13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Скрипа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Іларія</w:t>
            </w:r>
          </w:p>
        </w:tc>
        <w:tc>
          <w:tcPr>
            <w:tcW w:w="993" w:type="dxa"/>
          </w:tcPr>
          <w:p w:rsidR="00D91A87" w:rsidRPr="00B75350" w:rsidRDefault="00D91A87" w:rsidP="002B13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1559" w:type="dxa"/>
          </w:tcPr>
          <w:p w:rsidR="00D91A87" w:rsidRPr="00B75350" w:rsidRDefault="00D91A87" w:rsidP="002B1380">
            <w:pPr>
              <w:jc w:val="center"/>
              <w:rPr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59" w:type="dxa"/>
          </w:tcPr>
          <w:p w:rsidR="00D91A87" w:rsidRPr="00B75350" w:rsidRDefault="00D91A87" w:rsidP="002B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0,89</w:t>
            </w:r>
          </w:p>
        </w:tc>
        <w:tc>
          <w:tcPr>
            <w:tcW w:w="1559" w:type="dxa"/>
          </w:tcPr>
          <w:p w:rsidR="00D91A87" w:rsidRPr="00B75350" w:rsidRDefault="00D91A87" w:rsidP="002B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</w:tbl>
    <w:p w:rsidR="00001ADB" w:rsidRPr="00B75350" w:rsidRDefault="005B457D" w:rsidP="009361F9">
      <w:pPr>
        <w:tabs>
          <w:tab w:val="left" w:pos="595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D91A87" w:rsidRPr="00B75350" w:rsidRDefault="00D91A87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75DF" w:rsidRPr="00B75350" w:rsidRDefault="00ED75DF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1A87" w:rsidRPr="00B75350" w:rsidRDefault="00D91A87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1A87" w:rsidRPr="00B75350" w:rsidRDefault="00D91A87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Порівняльні результати</w:t>
      </w:r>
    </w:p>
    <w:p w:rsidR="00D91A87" w:rsidRPr="00B75350" w:rsidRDefault="00D91A87" w:rsidP="00D91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визначення рівня розвитку дітей старшого дошкільного віку за допомогою </w:t>
      </w:r>
      <w:proofErr w:type="spellStart"/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кваліметричної</w:t>
      </w:r>
      <w:proofErr w:type="spellEnd"/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моделі  у 2020-2021н.р.</w:t>
      </w:r>
    </w:p>
    <w:p w:rsidR="00A24865" w:rsidRPr="00B75350" w:rsidRDefault="00A24865" w:rsidP="00D91A8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420" w:rsidRPr="00B75350" w:rsidRDefault="00001ADB" w:rsidP="008C4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ГРУПА№7</w:t>
      </w:r>
    </w:p>
    <w:p w:rsidR="00A24865" w:rsidRPr="00B75350" w:rsidRDefault="00A24865" w:rsidP="008C4E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01DC" w:rsidRPr="00B75350" w:rsidRDefault="00A001DC" w:rsidP="008C4E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b/>
          <w:sz w:val="24"/>
          <w:szCs w:val="24"/>
          <w:lang w:val="uk-UA"/>
        </w:rPr>
        <w:t>Пед</w:t>
      </w:r>
      <w:r w:rsidR="00001ADB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агоги: </w:t>
      </w:r>
      <w:proofErr w:type="spellStart"/>
      <w:r w:rsidR="00001ADB" w:rsidRPr="00B75350">
        <w:rPr>
          <w:rFonts w:ascii="Times New Roman" w:hAnsi="Times New Roman" w:cs="Times New Roman"/>
          <w:b/>
          <w:sz w:val="24"/>
          <w:szCs w:val="24"/>
          <w:lang w:val="uk-UA"/>
        </w:rPr>
        <w:t>Вінцковська</w:t>
      </w:r>
      <w:proofErr w:type="spellEnd"/>
      <w:r w:rsidR="00001ADB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Н.І., </w:t>
      </w:r>
      <w:proofErr w:type="spellStart"/>
      <w:r w:rsidR="00001ADB" w:rsidRPr="00B75350">
        <w:rPr>
          <w:rFonts w:ascii="Times New Roman" w:hAnsi="Times New Roman" w:cs="Times New Roman"/>
          <w:b/>
          <w:sz w:val="24"/>
          <w:szCs w:val="24"/>
          <w:lang w:val="uk-UA"/>
        </w:rPr>
        <w:t>Пузирей</w:t>
      </w:r>
      <w:proofErr w:type="spellEnd"/>
      <w:r w:rsidR="00001ADB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Л.В.,</w:t>
      </w:r>
      <w:r w:rsidR="006A6D7A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A6D7A" w:rsidRPr="00B75350">
        <w:rPr>
          <w:rFonts w:ascii="Times New Roman" w:hAnsi="Times New Roman" w:cs="Times New Roman"/>
          <w:b/>
          <w:sz w:val="24"/>
          <w:szCs w:val="24"/>
          <w:lang w:val="uk-UA"/>
        </w:rPr>
        <w:t>Тимошевська</w:t>
      </w:r>
      <w:proofErr w:type="spellEnd"/>
      <w:r w:rsidR="006A6D7A" w:rsidRPr="00B753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І.А.</w:t>
      </w:r>
    </w:p>
    <w:p w:rsidR="00A24865" w:rsidRPr="00B75350" w:rsidRDefault="00A24865" w:rsidP="008C4E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559"/>
        <w:gridCol w:w="1559"/>
        <w:gridCol w:w="1559"/>
      </w:tblGrid>
      <w:tr w:rsidR="00B75350" w:rsidRPr="00B75350" w:rsidTr="00FE4C12">
        <w:trPr>
          <w:trHeight w:val="390"/>
        </w:trPr>
        <w:tc>
          <w:tcPr>
            <w:tcW w:w="534" w:type="dxa"/>
            <w:vMerge w:val="restart"/>
          </w:tcPr>
          <w:p w:rsidR="00D91A87" w:rsidRPr="00B75350" w:rsidRDefault="00D91A87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  <w:vMerge w:val="restart"/>
          </w:tcPr>
          <w:p w:rsidR="00D91A87" w:rsidRPr="00B75350" w:rsidRDefault="00D91A87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ім’я дитини</w:t>
            </w:r>
          </w:p>
        </w:tc>
        <w:tc>
          <w:tcPr>
            <w:tcW w:w="2552" w:type="dxa"/>
            <w:gridSpan w:val="2"/>
          </w:tcPr>
          <w:p w:rsidR="00D91A87" w:rsidRPr="00B75350" w:rsidRDefault="00D91A87" w:rsidP="00D9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оцінювання</w:t>
            </w:r>
          </w:p>
          <w:p w:rsidR="00D91A87" w:rsidRPr="00B75350" w:rsidRDefault="00D91A87" w:rsidP="00D91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22-30 жовтня 2020р.</w:t>
            </w:r>
          </w:p>
        </w:tc>
        <w:tc>
          <w:tcPr>
            <w:tcW w:w="3118" w:type="dxa"/>
            <w:gridSpan w:val="2"/>
          </w:tcPr>
          <w:p w:rsidR="00D91A87" w:rsidRPr="00B75350" w:rsidRDefault="00D91A87" w:rsidP="00D9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оцінювання</w:t>
            </w:r>
          </w:p>
          <w:p w:rsidR="00D91A87" w:rsidRPr="00B75350" w:rsidRDefault="00D91A87" w:rsidP="00D9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11-14 травня 2021р.</w:t>
            </w:r>
          </w:p>
        </w:tc>
      </w:tr>
      <w:tr w:rsidR="00B75350" w:rsidRPr="00B75350" w:rsidTr="00DB4C64">
        <w:trPr>
          <w:trHeight w:val="240"/>
        </w:trPr>
        <w:tc>
          <w:tcPr>
            <w:tcW w:w="534" w:type="dxa"/>
            <w:vMerge/>
          </w:tcPr>
          <w:p w:rsidR="00D91A87" w:rsidRPr="00B75350" w:rsidRDefault="00D91A87" w:rsidP="008C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D91A87" w:rsidRPr="00B75350" w:rsidRDefault="00D91A87" w:rsidP="008C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91A87" w:rsidRPr="00B75350" w:rsidRDefault="00D91A87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</w:tcPr>
          <w:p w:rsidR="00D91A87" w:rsidRPr="00B75350" w:rsidRDefault="00D91A87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розвитку</w:t>
            </w:r>
          </w:p>
        </w:tc>
        <w:tc>
          <w:tcPr>
            <w:tcW w:w="1559" w:type="dxa"/>
          </w:tcPr>
          <w:p w:rsidR="00D91A87" w:rsidRPr="00B75350" w:rsidRDefault="00D91A87" w:rsidP="00205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59" w:type="dxa"/>
          </w:tcPr>
          <w:p w:rsidR="00D91A87" w:rsidRPr="00B75350" w:rsidRDefault="00D91A87" w:rsidP="00205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розвитку</w:t>
            </w:r>
          </w:p>
        </w:tc>
      </w:tr>
      <w:tr w:rsidR="00B75350" w:rsidRPr="00B75350" w:rsidTr="00DB4C64">
        <w:tc>
          <w:tcPr>
            <w:tcW w:w="534" w:type="dxa"/>
          </w:tcPr>
          <w:p w:rsidR="00D91A87" w:rsidRPr="00B75350" w:rsidRDefault="00D91A87" w:rsidP="008C4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09" w:type="dxa"/>
          </w:tcPr>
          <w:p w:rsidR="00D91A87" w:rsidRPr="00B75350" w:rsidRDefault="00D91A87" w:rsidP="008C4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Мартишевський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993" w:type="dxa"/>
          </w:tcPr>
          <w:p w:rsidR="00D91A87" w:rsidRPr="00B75350" w:rsidRDefault="00D91A87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559" w:type="dxa"/>
          </w:tcPr>
          <w:p w:rsidR="00D91A87" w:rsidRPr="00B75350" w:rsidRDefault="00D91A87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559" w:type="dxa"/>
          </w:tcPr>
          <w:p w:rsidR="00D91A87" w:rsidRPr="00B75350" w:rsidRDefault="005C3076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559" w:type="dxa"/>
          </w:tcPr>
          <w:p w:rsidR="00D91A87" w:rsidRPr="00B75350" w:rsidRDefault="005C3076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</w:tr>
      <w:tr w:rsidR="00B75350" w:rsidRPr="00B75350" w:rsidTr="00DB4C64">
        <w:tc>
          <w:tcPr>
            <w:tcW w:w="534" w:type="dxa"/>
          </w:tcPr>
          <w:p w:rsidR="00D91A87" w:rsidRPr="00B75350" w:rsidRDefault="00D91A87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09" w:type="dxa"/>
          </w:tcPr>
          <w:p w:rsidR="00D91A87" w:rsidRPr="00B75350" w:rsidRDefault="00D91A87" w:rsidP="008C4E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Матвіюк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993" w:type="dxa"/>
          </w:tcPr>
          <w:p w:rsidR="00D91A87" w:rsidRPr="00B75350" w:rsidRDefault="00D91A87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1559" w:type="dxa"/>
          </w:tcPr>
          <w:p w:rsidR="00D91A87" w:rsidRPr="00B75350" w:rsidRDefault="00D91A87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</w:t>
            </w:r>
          </w:p>
        </w:tc>
        <w:tc>
          <w:tcPr>
            <w:tcW w:w="1559" w:type="dxa"/>
          </w:tcPr>
          <w:p w:rsidR="00D91A87" w:rsidRPr="00B75350" w:rsidRDefault="005C3076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</w:t>
            </w:r>
          </w:p>
        </w:tc>
        <w:tc>
          <w:tcPr>
            <w:tcW w:w="1559" w:type="dxa"/>
          </w:tcPr>
          <w:p w:rsidR="00D91A87" w:rsidRPr="00B75350" w:rsidRDefault="005C3076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</w:tr>
      <w:tr w:rsidR="00B75350" w:rsidRPr="00B75350" w:rsidTr="00DB4C64">
        <w:tc>
          <w:tcPr>
            <w:tcW w:w="534" w:type="dxa"/>
          </w:tcPr>
          <w:p w:rsidR="00D91A87" w:rsidRPr="00B75350" w:rsidRDefault="00D91A87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09" w:type="dxa"/>
          </w:tcPr>
          <w:p w:rsidR="00D91A87" w:rsidRPr="00B75350" w:rsidRDefault="00D91A87" w:rsidP="008C4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Войтюк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Владлен</w:t>
            </w:r>
          </w:p>
        </w:tc>
        <w:tc>
          <w:tcPr>
            <w:tcW w:w="993" w:type="dxa"/>
          </w:tcPr>
          <w:p w:rsidR="00D91A87" w:rsidRPr="00B75350" w:rsidRDefault="00D91A87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</w:t>
            </w:r>
          </w:p>
        </w:tc>
        <w:tc>
          <w:tcPr>
            <w:tcW w:w="1559" w:type="dxa"/>
          </w:tcPr>
          <w:p w:rsidR="00D91A87" w:rsidRPr="00B75350" w:rsidRDefault="00D91A87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559" w:type="dxa"/>
          </w:tcPr>
          <w:p w:rsidR="00D91A87" w:rsidRPr="00B75350" w:rsidRDefault="005C3076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</w:t>
            </w:r>
          </w:p>
        </w:tc>
        <w:tc>
          <w:tcPr>
            <w:tcW w:w="1559" w:type="dxa"/>
          </w:tcPr>
          <w:p w:rsidR="00D91A87" w:rsidRPr="00B75350" w:rsidRDefault="005C3076" w:rsidP="008C4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</w:tr>
      <w:tr w:rsidR="00B75350" w:rsidRPr="00B75350" w:rsidTr="00DB4C64">
        <w:tc>
          <w:tcPr>
            <w:tcW w:w="534" w:type="dxa"/>
          </w:tcPr>
          <w:p w:rsidR="00D91A87" w:rsidRPr="00B75350" w:rsidRDefault="00D91A87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09" w:type="dxa"/>
          </w:tcPr>
          <w:p w:rsidR="00D91A87" w:rsidRPr="00B75350" w:rsidRDefault="00D91A87" w:rsidP="008C4E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Кирило</w:t>
            </w:r>
          </w:p>
        </w:tc>
        <w:tc>
          <w:tcPr>
            <w:tcW w:w="993" w:type="dxa"/>
          </w:tcPr>
          <w:p w:rsidR="00D91A87" w:rsidRPr="00B75350" w:rsidRDefault="00D91A87" w:rsidP="008C4E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1559" w:type="dxa"/>
          </w:tcPr>
          <w:p w:rsidR="00D91A87" w:rsidRPr="00B75350" w:rsidRDefault="00D91A87" w:rsidP="0079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 xml:space="preserve">Низький </w:t>
            </w:r>
          </w:p>
        </w:tc>
        <w:tc>
          <w:tcPr>
            <w:tcW w:w="1559" w:type="dxa"/>
          </w:tcPr>
          <w:p w:rsidR="00D91A87" w:rsidRPr="00B75350" w:rsidRDefault="005C3076" w:rsidP="0079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0,55</w:t>
            </w:r>
          </w:p>
        </w:tc>
        <w:tc>
          <w:tcPr>
            <w:tcW w:w="1559" w:type="dxa"/>
          </w:tcPr>
          <w:p w:rsidR="00D91A87" w:rsidRPr="00B75350" w:rsidRDefault="005C3076" w:rsidP="007978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 xml:space="preserve">Середній </w:t>
            </w:r>
          </w:p>
        </w:tc>
      </w:tr>
      <w:tr w:rsidR="00B75350" w:rsidRPr="00B75350" w:rsidTr="00DB4C64">
        <w:tc>
          <w:tcPr>
            <w:tcW w:w="534" w:type="dxa"/>
          </w:tcPr>
          <w:p w:rsidR="00D91A87" w:rsidRPr="00B75350" w:rsidRDefault="00D91A87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09" w:type="dxa"/>
          </w:tcPr>
          <w:p w:rsidR="00D91A87" w:rsidRPr="00B75350" w:rsidRDefault="00D91A87" w:rsidP="00DF35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Ілля</w:t>
            </w:r>
          </w:p>
        </w:tc>
        <w:tc>
          <w:tcPr>
            <w:tcW w:w="993" w:type="dxa"/>
          </w:tcPr>
          <w:p w:rsidR="00D91A87" w:rsidRPr="00B75350" w:rsidRDefault="00D91A87" w:rsidP="00DF3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1559" w:type="dxa"/>
          </w:tcPr>
          <w:p w:rsidR="00D91A87" w:rsidRPr="00B75350" w:rsidRDefault="00D91A87" w:rsidP="00DF35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 xml:space="preserve">Низький </w:t>
            </w:r>
          </w:p>
        </w:tc>
        <w:tc>
          <w:tcPr>
            <w:tcW w:w="1559" w:type="dxa"/>
          </w:tcPr>
          <w:p w:rsidR="00D91A87" w:rsidRPr="00B75350" w:rsidRDefault="005C3076" w:rsidP="00DF35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0,58</w:t>
            </w:r>
          </w:p>
        </w:tc>
        <w:tc>
          <w:tcPr>
            <w:tcW w:w="1559" w:type="dxa"/>
          </w:tcPr>
          <w:p w:rsidR="00D91A87" w:rsidRPr="00B75350" w:rsidRDefault="005C3076" w:rsidP="00DF35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 xml:space="preserve">Середній </w:t>
            </w:r>
          </w:p>
        </w:tc>
      </w:tr>
      <w:tr w:rsidR="00B75350" w:rsidRPr="00B75350" w:rsidTr="00DB4C64">
        <w:tc>
          <w:tcPr>
            <w:tcW w:w="534" w:type="dxa"/>
          </w:tcPr>
          <w:p w:rsidR="00D91A87" w:rsidRPr="00B75350" w:rsidRDefault="00D91A87" w:rsidP="00D16D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09" w:type="dxa"/>
          </w:tcPr>
          <w:p w:rsidR="00D91A87" w:rsidRPr="00B75350" w:rsidRDefault="00D91A87" w:rsidP="004B4B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Чернюк Ярослав </w:t>
            </w:r>
          </w:p>
        </w:tc>
        <w:tc>
          <w:tcPr>
            <w:tcW w:w="993" w:type="dxa"/>
          </w:tcPr>
          <w:p w:rsidR="00D91A87" w:rsidRPr="00B75350" w:rsidRDefault="00D91A87" w:rsidP="004B4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0,37</w:t>
            </w:r>
          </w:p>
        </w:tc>
        <w:tc>
          <w:tcPr>
            <w:tcW w:w="1559" w:type="dxa"/>
          </w:tcPr>
          <w:p w:rsidR="00D91A87" w:rsidRPr="00B75350" w:rsidRDefault="00D91A87" w:rsidP="000B4D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Низький</w:t>
            </w:r>
          </w:p>
        </w:tc>
        <w:tc>
          <w:tcPr>
            <w:tcW w:w="1559" w:type="dxa"/>
          </w:tcPr>
          <w:p w:rsidR="00D91A87" w:rsidRPr="00B75350" w:rsidRDefault="005C3076" w:rsidP="000B4D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0,66</w:t>
            </w:r>
          </w:p>
        </w:tc>
        <w:tc>
          <w:tcPr>
            <w:tcW w:w="1559" w:type="dxa"/>
          </w:tcPr>
          <w:p w:rsidR="00D91A87" w:rsidRPr="00B75350" w:rsidRDefault="005C3076" w:rsidP="000B4D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 xml:space="preserve">Достатній </w:t>
            </w:r>
          </w:p>
        </w:tc>
      </w:tr>
      <w:tr w:rsidR="00B75350" w:rsidRPr="00B75350" w:rsidTr="00DB4C64">
        <w:tc>
          <w:tcPr>
            <w:tcW w:w="534" w:type="dxa"/>
          </w:tcPr>
          <w:p w:rsidR="005C3076" w:rsidRPr="00B75350" w:rsidRDefault="005C3076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09" w:type="dxa"/>
          </w:tcPr>
          <w:p w:rsidR="005C3076" w:rsidRPr="00B75350" w:rsidRDefault="005C3076" w:rsidP="004B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Соколик Давид</w:t>
            </w:r>
          </w:p>
        </w:tc>
        <w:tc>
          <w:tcPr>
            <w:tcW w:w="993" w:type="dxa"/>
          </w:tcPr>
          <w:p w:rsidR="005C3076" w:rsidRPr="00B75350" w:rsidRDefault="005C3076" w:rsidP="004B4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559" w:type="dxa"/>
          </w:tcPr>
          <w:p w:rsidR="005C3076" w:rsidRPr="00B75350" w:rsidRDefault="005C3076" w:rsidP="000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9" w:type="dxa"/>
          </w:tcPr>
          <w:p w:rsidR="005C3076" w:rsidRPr="00B75350" w:rsidRDefault="005C3076" w:rsidP="000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0,81</w:t>
            </w:r>
          </w:p>
        </w:tc>
        <w:tc>
          <w:tcPr>
            <w:tcW w:w="1559" w:type="dxa"/>
          </w:tcPr>
          <w:p w:rsidR="005C3076" w:rsidRPr="00B75350" w:rsidRDefault="005C3076" w:rsidP="005C3076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DB4C64">
        <w:tc>
          <w:tcPr>
            <w:tcW w:w="534" w:type="dxa"/>
          </w:tcPr>
          <w:p w:rsidR="005C3076" w:rsidRPr="00B75350" w:rsidRDefault="005C3076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09" w:type="dxa"/>
          </w:tcPr>
          <w:p w:rsidR="005C3076" w:rsidRPr="00B75350" w:rsidRDefault="005C3076" w:rsidP="001625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Болкун</w:t>
            </w:r>
            <w:proofErr w:type="spellEnd"/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</w:p>
        </w:tc>
        <w:tc>
          <w:tcPr>
            <w:tcW w:w="993" w:type="dxa"/>
          </w:tcPr>
          <w:p w:rsidR="005C3076" w:rsidRPr="00B75350" w:rsidRDefault="005C3076" w:rsidP="001625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559" w:type="dxa"/>
          </w:tcPr>
          <w:p w:rsidR="005C3076" w:rsidRPr="00B75350" w:rsidRDefault="005C3076" w:rsidP="000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559" w:type="dxa"/>
          </w:tcPr>
          <w:p w:rsidR="005C3076" w:rsidRPr="00B75350" w:rsidRDefault="005C3076" w:rsidP="000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0,85</w:t>
            </w:r>
          </w:p>
        </w:tc>
        <w:tc>
          <w:tcPr>
            <w:tcW w:w="1559" w:type="dxa"/>
          </w:tcPr>
          <w:p w:rsidR="005C3076" w:rsidRPr="00B75350" w:rsidRDefault="005C3076" w:rsidP="005C3076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DB4C64">
        <w:tc>
          <w:tcPr>
            <w:tcW w:w="534" w:type="dxa"/>
          </w:tcPr>
          <w:p w:rsidR="005C3076" w:rsidRPr="00B75350" w:rsidRDefault="005C3076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09" w:type="dxa"/>
          </w:tcPr>
          <w:p w:rsidR="005C3076" w:rsidRPr="00B75350" w:rsidRDefault="005C3076" w:rsidP="00162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Захар </w:t>
            </w:r>
          </w:p>
        </w:tc>
        <w:tc>
          <w:tcPr>
            <w:tcW w:w="993" w:type="dxa"/>
          </w:tcPr>
          <w:p w:rsidR="005C3076" w:rsidRPr="00B75350" w:rsidRDefault="005C3076" w:rsidP="0016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559" w:type="dxa"/>
          </w:tcPr>
          <w:p w:rsidR="005C3076" w:rsidRPr="00B75350" w:rsidRDefault="005C3076" w:rsidP="000B4D47">
            <w:pPr>
              <w:jc w:val="center"/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559" w:type="dxa"/>
          </w:tcPr>
          <w:p w:rsidR="005C3076" w:rsidRPr="00B75350" w:rsidRDefault="005C3076" w:rsidP="000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0,84</w:t>
            </w:r>
          </w:p>
        </w:tc>
        <w:tc>
          <w:tcPr>
            <w:tcW w:w="1559" w:type="dxa"/>
          </w:tcPr>
          <w:p w:rsidR="005C3076" w:rsidRPr="00B75350" w:rsidRDefault="005C3076" w:rsidP="005C3076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DB4C64">
        <w:tc>
          <w:tcPr>
            <w:tcW w:w="534" w:type="dxa"/>
          </w:tcPr>
          <w:p w:rsidR="005C3076" w:rsidRPr="00B75350" w:rsidRDefault="005C3076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09" w:type="dxa"/>
          </w:tcPr>
          <w:p w:rsidR="005C3076" w:rsidRPr="00B75350" w:rsidRDefault="005C3076" w:rsidP="00162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Владислав</w:t>
            </w:r>
          </w:p>
        </w:tc>
        <w:tc>
          <w:tcPr>
            <w:tcW w:w="993" w:type="dxa"/>
          </w:tcPr>
          <w:p w:rsidR="005C3076" w:rsidRPr="00B75350" w:rsidRDefault="005C3076" w:rsidP="0016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</w:t>
            </w:r>
          </w:p>
        </w:tc>
        <w:tc>
          <w:tcPr>
            <w:tcW w:w="1559" w:type="dxa"/>
          </w:tcPr>
          <w:p w:rsidR="005C3076" w:rsidRPr="00B75350" w:rsidRDefault="005C3076" w:rsidP="000B4D47">
            <w:pPr>
              <w:jc w:val="center"/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559" w:type="dxa"/>
          </w:tcPr>
          <w:p w:rsidR="005C3076" w:rsidRPr="00B75350" w:rsidRDefault="005C3076" w:rsidP="000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0,83</w:t>
            </w:r>
          </w:p>
        </w:tc>
        <w:tc>
          <w:tcPr>
            <w:tcW w:w="1559" w:type="dxa"/>
          </w:tcPr>
          <w:p w:rsidR="005C3076" w:rsidRPr="00B75350" w:rsidRDefault="005C3076" w:rsidP="005C3076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DB4C64">
        <w:tc>
          <w:tcPr>
            <w:tcW w:w="534" w:type="dxa"/>
          </w:tcPr>
          <w:p w:rsidR="005C3076" w:rsidRPr="00B75350" w:rsidRDefault="005C3076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09" w:type="dxa"/>
          </w:tcPr>
          <w:p w:rsidR="005C3076" w:rsidRPr="00B75350" w:rsidRDefault="005C3076" w:rsidP="00162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Стецюк Інеса</w:t>
            </w:r>
          </w:p>
        </w:tc>
        <w:tc>
          <w:tcPr>
            <w:tcW w:w="993" w:type="dxa"/>
          </w:tcPr>
          <w:p w:rsidR="005C3076" w:rsidRPr="00B75350" w:rsidRDefault="005C3076" w:rsidP="0016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0,67</w:t>
            </w:r>
          </w:p>
        </w:tc>
        <w:tc>
          <w:tcPr>
            <w:tcW w:w="1559" w:type="dxa"/>
          </w:tcPr>
          <w:p w:rsidR="005C3076" w:rsidRPr="00B75350" w:rsidRDefault="005C3076" w:rsidP="000B4D47">
            <w:pPr>
              <w:jc w:val="center"/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9" w:type="dxa"/>
          </w:tcPr>
          <w:p w:rsidR="005C3076" w:rsidRPr="00B75350" w:rsidRDefault="005C3076" w:rsidP="000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559" w:type="dxa"/>
          </w:tcPr>
          <w:p w:rsidR="005C3076" w:rsidRPr="00B75350" w:rsidRDefault="005C3076" w:rsidP="005C3076">
            <w:pPr>
              <w:jc w:val="center"/>
            </w:pPr>
            <w:r w:rsidRPr="00B75350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</w:tr>
      <w:tr w:rsidR="00B75350" w:rsidRPr="00B75350" w:rsidTr="00DB4C64">
        <w:tc>
          <w:tcPr>
            <w:tcW w:w="534" w:type="dxa"/>
          </w:tcPr>
          <w:p w:rsidR="00D91A87" w:rsidRPr="00B75350" w:rsidRDefault="00D91A87" w:rsidP="00D16D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09" w:type="dxa"/>
          </w:tcPr>
          <w:p w:rsidR="00D91A87" w:rsidRPr="00B75350" w:rsidRDefault="00D91A87" w:rsidP="00162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Кравчук Софія </w:t>
            </w:r>
          </w:p>
        </w:tc>
        <w:tc>
          <w:tcPr>
            <w:tcW w:w="993" w:type="dxa"/>
          </w:tcPr>
          <w:p w:rsidR="00D91A87" w:rsidRPr="00B75350" w:rsidRDefault="00D91A87" w:rsidP="00162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3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1559" w:type="dxa"/>
          </w:tcPr>
          <w:p w:rsidR="00D91A87" w:rsidRPr="00B75350" w:rsidRDefault="00D91A87" w:rsidP="000B4D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  <w:tc>
          <w:tcPr>
            <w:tcW w:w="1559" w:type="dxa"/>
          </w:tcPr>
          <w:p w:rsidR="00D91A87" w:rsidRPr="00B75350" w:rsidRDefault="00D91A87" w:rsidP="000B4D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D91A87" w:rsidRPr="00B75350" w:rsidRDefault="00D91A87" w:rsidP="000B4D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5350">
              <w:rPr>
                <w:rFonts w:ascii="Times New Roman" w:hAnsi="Times New Roman" w:cs="Times New Roman"/>
                <w:lang w:val="uk-UA"/>
              </w:rPr>
              <w:t xml:space="preserve">Високий </w:t>
            </w:r>
          </w:p>
        </w:tc>
      </w:tr>
    </w:tbl>
    <w:p w:rsidR="00456F94" w:rsidRPr="00B75350" w:rsidRDefault="00456F94" w:rsidP="00A001DC">
      <w:pPr>
        <w:rPr>
          <w:sz w:val="24"/>
          <w:szCs w:val="24"/>
          <w:lang w:val="uk-UA"/>
        </w:rPr>
      </w:pPr>
    </w:p>
    <w:p w:rsidR="00ED75DF" w:rsidRPr="00B75350" w:rsidRDefault="00ED75DF" w:rsidP="00A001DC">
      <w:pPr>
        <w:rPr>
          <w:sz w:val="24"/>
          <w:szCs w:val="24"/>
          <w:lang w:val="uk-UA"/>
        </w:rPr>
      </w:pPr>
    </w:p>
    <w:p w:rsidR="00456F94" w:rsidRPr="00B75350" w:rsidRDefault="00456F94" w:rsidP="00A001DC">
      <w:pPr>
        <w:rPr>
          <w:sz w:val="24"/>
          <w:szCs w:val="24"/>
          <w:lang w:val="uk-UA"/>
        </w:rPr>
      </w:pPr>
    </w:p>
    <w:p w:rsidR="00200C51" w:rsidRPr="00B75350" w:rsidRDefault="005C307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>17.05</w:t>
      </w:r>
      <w:r w:rsidR="00127E26" w:rsidRPr="00B75350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127E2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</w:t>
      </w:r>
    </w:p>
    <w:p w:rsidR="00200C51" w:rsidRPr="00B75350" w:rsidRDefault="00200C51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27E2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27E26" w:rsidRPr="00B75350" w:rsidRDefault="00200C51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27E2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Вихователь-методист                    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14A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361F9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14AE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Олена  КОРОЛЬЧУК</w:t>
      </w:r>
      <w:r w:rsidR="00127E26"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127E26" w:rsidRPr="00B75350" w:rsidRDefault="00127E2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127E26" w:rsidRPr="00B75350" w:rsidRDefault="00127E2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E26" w:rsidRPr="00B75350" w:rsidRDefault="00127E2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3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127E26" w:rsidRPr="00B75350" w:rsidRDefault="00127E26" w:rsidP="00127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F94" w:rsidRPr="00B75350" w:rsidRDefault="00456F94" w:rsidP="00A001DC">
      <w:pPr>
        <w:rPr>
          <w:sz w:val="24"/>
          <w:szCs w:val="24"/>
          <w:lang w:val="uk-UA"/>
        </w:rPr>
      </w:pPr>
    </w:p>
    <w:p w:rsidR="00820DC5" w:rsidRPr="00B75350" w:rsidRDefault="00820DC5" w:rsidP="00A001DC">
      <w:pPr>
        <w:rPr>
          <w:sz w:val="24"/>
          <w:szCs w:val="24"/>
          <w:lang w:val="uk-UA"/>
        </w:rPr>
      </w:pPr>
    </w:p>
    <w:p w:rsidR="00A001DC" w:rsidRPr="00B75350" w:rsidRDefault="00A001DC" w:rsidP="00A001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DEC" w:rsidRPr="00B75350" w:rsidRDefault="00911DEC" w:rsidP="00A001D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11DEC" w:rsidRPr="00B75350" w:rsidSect="00AB77D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7580"/>
    <w:multiLevelType w:val="hybridMultilevel"/>
    <w:tmpl w:val="5EBA5DBA"/>
    <w:lvl w:ilvl="0" w:tplc="DA98B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02F"/>
    <w:rsid w:val="00000AAC"/>
    <w:rsid w:val="00001ADB"/>
    <w:rsid w:val="000337B9"/>
    <w:rsid w:val="00043C86"/>
    <w:rsid w:val="00063AAB"/>
    <w:rsid w:val="000812D1"/>
    <w:rsid w:val="000A1552"/>
    <w:rsid w:val="000A3010"/>
    <w:rsid w:val="00127E26"/>
    <w:rsid w:val="0018605D"/>
    <w:rsid w:val="0019199A"/>
    <w:rsid w:val="001C5881"/>
    <w:rsid w:val="001E78A1"/>
    <w:rsid w:val="00200C51"/>
    <w:rsid w:val="0022791B"/>
    <w:rsid w:val="00256D90"/>
    <w:rsid w:val="0028006F"/>
    <w:rsid w:val="002A03FE"/>
    <w:rsid w:val="002B1A1A"/>
    <w:rsid w:val="00346D24"/>
    <w:rsid w:val="0037503E"/>
    <w:rsid w:val="003A48E8"/>
    <w:rsid w:val="003A5D5E"/>
    <w:rsid w:val="004046F5"/>
    <w:rsid w:val="00432666"/>
    <w:rsid w:val="004533A7"/>
    <w:rsid w:val="00456F94"/>
    <w:rsid w:val="004A1164"/>
    <w:rsid w:val="004C6463"/>
    <w:rsid w:val="004D0193"/>
    <w:rsid w:val="004E66AD"/>
    <w:rsid w:val="00517D9F"/>
    <w:rsid w:val="00525ED7"/>
    <w:rsid w:val="00531D51"/>
    <w:rsid w:val="00563522"/>
    <w:rsid w:val="00577608"/>
    <w:rsid w:val="005B457D"/>
    <w:rsid w:val="005C3076"/>
    <w:rsid w:val="005D5BE9"/>
    <w:rsid w:val="006006ED"/>
    <w:rsid w:val="006642CC"/>
    <w:rsid w:val="006A0D87"/>
    <w:rsid w:val="006A6D7A"/>
    <w:rsid w:val="006D54B4"/>
    <w:rsid w:val="006D5626"/>
    <w:rsid w:val="00722311"/>
    <w:rsid w:val="0075716D"/>
    <w:rsid w:val="00771A12"/>
    <w:rsid w:val="00775420"/>
    <w:rsid w:val="007978CA"/>
    <w:rsid w:val="007D0E0D"/>
    <w:rsid w:val="007E0E2D"/>
    <w:rsid w:val="007F1AC7"/>
    <w:rsid w:val="007F7BE9"/>
    <w:rsid w:val="0080446D"/>
    <w:rsid w:val="008124C4"/>
    <w:rsid w:val="00820DC5"/>
    <w:rsid w:val="00857785"/>
    <w:rsid w:val="008917C3"/>
    <w:rsid w:val="008A13B4"/>
    <w:rsid w:val="008C3158"/>
    <w:rsid w:val="008C4E57"/>
    <w:rsid w:val="008D0E5E"/>
    <w:rsid w:val="008F5728"/>
    <w:rsid w:val="00903A67"/>
    <w:rsid w:val="00911DEC"/>
    <w:rsid w:val="009361F9"/>
    <w:rsid w:val="009904D6"/>
    <w:rsid w:val="009A4109"/>
    <w:rsid w:val="009B1089"/>
    <w:rsid w:val="009D7815"/>
    <w:rsid w:val="009F5C76"/>
    <w:rsid w:val="00A001DC"/>
    <w:rsid w:val="00A15C9A"/>
    <w:rsid w:val="00A24865"/>
    <w:rsid w:val="00A517E9"/>
    <w:rsid w:val="00A67965"/>
    <w:rsid w:val="00AB77DE"/>
    <w:rsid w:val="00AC69D4"/>
    <w:rsid w:val="00AD0EC7"/>
    <w:rsid w:val="00AE707D"/>
    <w:rsid w:val="00B03AE1"/>
    <w:rsid w:val="00B30B86"/>
    <w:rsid w:val="00B325FA"/>
    <w:rsid w:val="00B51417"/>
    <w:rsid w:val="00B7002F"/>
    <w:rsid w:val="00B75350"/>
    <w:rsid w:val="00BC694B"/>
    <w:rsid w:val="00C44DED"/>
    <w:rsid w:val="00D13080"/>
    <w:rsid w:val="00D153EE"/>
    <w:rsid w:val="00D40191"/>
    <w:rsid w:val="00D42046"/>
    <w:rsid w:val="00D76850"/>
    <w:rsid w:val="00D804DC"/>
    <w:rsid w:val="00D91A87"/>
    <w:rsid w:val="00DD3A1C"/>
    <w:rsid w:val="00E31182"/>
    <w:rsid w:val="00E3783C"/>
    <w:rsid w:val="00E656EC"/>
    <w:rsid w:val="00E9057A"/>
    <w:rsid w:val="00ED75DF"/>
    <w:rsid w:val="00F014AE"/>
    <w:rsid w:val="00F1702F"/>
    <w:rsid w:val="00F44872"/>
    <w:rsid w:val="00F8217F"/>
    <w:rsid w:val="00F94CC4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3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DNZ</cp:lastModifiedBy>
  <cp:revision>41</cp:revision>
  <cp:lastPrinted>2021-05-17T06:03:00Z</cp:lastPrinted>
  <dcterms:created xsi:type="dcterms:W3CDTF">2016-01-13T08:08:00Z</dcterms:created>
  <dcterms:modified xsi:type="dcterms:W3CDTF">2021-05-17T06:04:00Z</dcterms:modified>
</cp:coreProperties>
</file>